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45D41BB" w14:textId="77777777" w:rsidR="0067237E" w:rsidRDefault="0067237E" w:rsidP="0029322A">
      <w:pPr>
        <w:pStyle w:val="TabellaDatiAmm"/>
        <w:ind w:left="1416" w:firstLine="708"/>
        <w:jc w:val="both"/>
        <w:rPr>
          <w:rFonts w:cs="Arial"/>
          <w:i/>
          <w:iCs/>
        </w:rPr>
      </w:pPr>
      <w:r w:rsidRPr="00264978">
        <w:object w:dxaOrig="2239" w:dyaOrig="1267" w14:anchorId="0BC22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48.75pt" o:ole="">
            <v:imagedata r:id="rId6" o:title=""/>
          </v:shape>
          <o:OLEObject Type="Embed" ProgID="Word.Picture.8" ShapeID="_x0000_i1025" DrawAspect="Content" ObjectID="_1778405272" r:id="rId7"/>
        </w:object>
      </w:r>
      <w:hyperlink r:id="rId8" w:history="1">
        <w:r w:rsidR="003715B7" w:rsidRPr="00830E84">
          <w:rPr>
            <w:rStyle w:val="Collegamentoipertestuale"/>
            <w:rFonts w:cs="Arial"/>
            <w:sz w:val="24"/>
            <w:szCs w:val="24"/>
          </w:rPr>
          <w:t>www.ipsiacernusco.edu.it</w:t>
        </w:r>
      </w:hyperlink>
      <w:r w:rsidRPr="00264978">
        <w:object w:dxaOrig="2239" w:dyaOrig="1267" w14:anchorId="329FF1F5">
          <v:shape id="_x0000_i1026" type="#_x0000_t75" style="width:83.25pt;height:48.75pt" o:ole="">
            <v:imagedata r:id="rId6" o:title=""/>
          </v:shape>
          <o:OLEObject Type="Embed" ProgID="Word.Picture.8" ShapeID="_x0000_i1026" DrawAspect="Content" ObjectID="_1778405273" r:id="rId9"/>
        </w:object>
      </w:r>
    </w:p>
    <w:p w14:paraId="38AF9D5E" w14:textId="77777777" w:rsidR="0067237E" w:rsidRDefault="0067237E" w:rsidP="0029322A">
      <w:pPr>
        <w:pStyle w:val="TabellaDatiAmm"/>
        <w:ind w:left="708" w:firstLine="708"/>
        <w:jc w:val="both"/>
        <w:rPr>
          <w:rFonts w:ascii="Verdana" w:hAnsi="Verdana"/>
          <w:i/>
          <w:iCs/>
          <w:sz w:val="18"/>
          <w:szCs w:val="18"/>
        </w:rPr>
      </w:pPr>
      <w:r>
        <w:rPr>
          <w:rFonts w:ascii="Verdana" w:hAnsi="Verdana"/>
          <w:b/>
          <w:bCs/>
          <w:sz w:val="18"/>
          <w:szCs w:val="18"/>
        </w:rPr>
        <w:t>I</w:t>
      </w:r>
      <w:r>
        <w:rPr>
          <w:rFonts w:ascii="Verdana" w:hAnsi="Verdana"/>
          <w:sz w:val="18"/>
          <w:szCs w:val="18"/>
        </w:rPr>
        <w:t xml:space="preserve">STITUTO </w:t>
      </w:r>
      <w:r>
        <w:rPr>
          <w:rFonts w:ascii="Verdana" w:hAnsi="Verdana"/>
          <w:b/>
          <w:bCs/>
          <w:sz w:val="18"/>
          <w:szCs w:val="18"/>
        </w:rPr>
        <w:t>P</w:t>
      </w:r>
      <w:r>
        <w:rPr>
          <w:rFonts w:ascii="Verdana" w:hAnsi="Verdana"/>
          <w:sz w:val="18"/>
          <w:szCs w:val="18"/>
        </w:rPr>
        <w:t xml:space="preserve">ROFESSIONALE DI </w:t>
      </w:r>
      <w:r>
        <w:rPr>
          <w:rFonts w:ascii="Verdana" w:hAnsi="Verdana"/>
          <w:b/>
          <w:bCs/>
          <w:sz w:val="18"/>
          <w:szCs w:val="18"/>
        </w:rPr>
        <w:t>S</w:t>
      </w:r>
      <w:r>
        <w:rPr>
          <w:rFonts w:ascii="Verdana" w:hAnsi="Verdana"/>
          <w:sz w:val="18"/>
          <w:szCs w:val="18"/>
        </w:rPr>
        <w:t>TATO PER L’</w:t>
      </w:r>
      <w:r>
        <w:rPr>
          <w:rFonts w:ascii="Verdana" w:hAnsi="Verdana"/>
          <w:b/>
          <w:bCs/>
          <w:sz w:val="18"/>
          <w:szCs w:val="18"/>
        </w:rPr>
        <w:t>I</w:t>
      </w:r>
      <w:r>
        <w:rPr>
          <w:rFonts w:ascii="Verdana" w:hAnsi="Verdana"/>
          <w:sz w:val="18"/>
          <w:szCs w:val="18"/>
        </w:rPr>
        <w:t>NDUSTRIA E L’</w:t>
      </w:r>
      <w:r>
        <w:rPr>
          <w:rFonts w:ascii="Verdana" w:hAnsi="Verdana"/>
          <w:b/>
          <w:bCs/>
          <w:sz w:val="18"/>
          <w:szCs w:val="18"/>
        </w:rPr>
        <w:t>A</w:t>
      </w:r>
      <w:r>
        <w:rPr>
          <w:rFonts w:ascii="Verdana" w:hAnsi="Verdana"/>
          <w:sz w:val="18"/>
          <w:szCs w:val="18"/>
        </w:rPr>
        <w:t>RTIGIANATO</w:t>
      </w:r>
    </w:p>
    <w:p w14:paraId="4434F17F" w14:textId="77777777" w:rsidR="00DE6381" w:rsidRDefault="00DE6381" w:rsidP="00836FA0">
      <w:pPr>
        <w:tabs>
          <w:tab w:val="left" w:pos="426"/>
        </w:tabs>
        <w:jc w:val="both"/>
        <w:rPr>
          <w:rFonts w:asciiTheme="minorHAnsi" w:hAnsiTheme="minorHAnsi" w:cstheme="minorHAnsi"/>
          <w:b/>
        </w:rPr>
      </w:pPr>
    </w:p>
    <w:p w14:paraId="3E216084" w14:textId="16DC9D78" w:rsidR="00DE6381" w:rsidRPr="00325761" w:rsidRDefault="00AC28BF" w:rsidP="00836FA0">
      <w:pPr>
        <w:tabs>
          <w:tab w:val="left" w:pos="426"/>
        </w:tabs>
        <w:jc w:val="both"/>
        <w:rPr>
          <w:rFonts w:asciiTheme="minorHAnsi" w:hAnsiTheme="minorHAnsi" w:cstheme="minorHAnsi"/>
          <w:b/>
        </w:rPr>
      </w:pPr>
      <w:r w:rsidRPr="00325761">
        <w:rPr>
          <w:rFonts w:asciiTheme="minorHAnsi" w:hAnsiTheme="minorHAnsi" w:cstheme="minorHAnsi"/>
          <w:b/>
        </w:rPr>
        <w:tab/>
      </w:r>
      <w:r w:rsidRPr="00325761">
        <w:rPr>
          <w:rFonts w:asciiTheme="minorHAnsi" w:hAnsiTheme="minorHAnsi" w:cstheme="minorHAnsi"/>
          <w:b/>
        </w:rPr>
        <w:tab/>
      </w:r>
      <w:r w:rsidRPr="00325761">
        <w:rPr>
          <w:rFonts w:asciiTheme="minorHAnsi" w:hAnsiTheme="minorHAnsi" w:cstheme="minorHAnsi"/>
          <w:b/>
        </w:rPr>
        <w:tab/>
      </w:r>
      <w:r w:rsidRPr="00325761">
        <w:rPr>
          <w:rFonts w:asciiTheme="minorHAnsi" w:hAnsiTheme="minorHAnsi" w:cstheme="minorHAnsi"/>
          <w:b/>
        </w:rPr>
        <w:tab/>
      </w:r>
      <w:r w:rsidRPr="00325761">
        <w:rPr>
          <w:rFonts w:asciiTheme="minorHAnsi" w:hAnsiTheme="minorHAnsi" w:cstheme="minorHAnsi"/>
          <w:b/>
        </w:rPr>
        <w:tab/>
      </w:r>
      <w:r w:rsidR="00DE6381" w:rsidRPr="00325761">
        <w:rPr>
          <w:rFonts w:asciiTheme="minorHAnsi" w:hAnsiTheme="minorHAnsi" w:cstheme="minorHAnsi"/>
          <w:b/>
        </w:rPr>
        <w:t xml:space="preserve">Verbale Collegio Docenti </w:t>
      </w:r>
      <w:r w:rsidR="008457B0" w:rsidRPr="00325761">
        <w:rPr>
          <w:rFonts w:asciiTheme="minorHAnsi" w:hAnsiTheme="minorHAnsi" w:cstheme="minorHAnsi"/>
          <w:b/>
        </w:rPr>
        <w:t>15</w:t>
      </w:r>
      <w:r w:rsidR="007C516E" w:rsidRPr="00325761">
        <w:rPr>
          <w:rFonts w:asciiTheme="minorHAnsi" w:hAnsiTheme="minorHAnsi" w:cstheme="minorHAnsi"/>
          <w:b/>
        </w:rPr>
        <w:t xml:space="preserve"> maggio</w:t>
      </w:r>
    </w:p>
    <w:p w14:paraId="21807774" w14:textId="77777777" w:rsidR="00DE6381" w:rsidRPr="008017FE" w:rsidRDefault="00DE6381" w:rsidP="00836FA0">
      <w:pPr>
        <w:tabs>
          <w:tab w:val="left" w:pos="426"/>
        </w:tabs>
        <w:jc w:val="both"/>
        <w:rPr>
          <w:rFonts w:asciiTheme="minorHAnsi" w:hAnsiTheme="minorHAnsi" w:cstheme="minorHAnsi"/>
        </w:rPr>
      </w:pPr>
    </w:p>
    <w:p w14:paraId="7B54C4EE" w14:textId="61F449FD" w:rsidR="008457B0" w:rsidRDefault="00565466" w:rsidP="009F31E8">
      <w:pPr>
        <w:jc w:val="both"/>
        <w:rPr>
          <w:rFonts w:asciiTheme="minorHAnsi" w:hAnsiTheme="minorHAnsi" w:cstheme="minorHAnsi"/>
        </w:rPr>
      </w:pPr>
      <w:r>
        <w:rPr>
          <w:rFonts w:asciiTheme="minorHAnsi" w:hAnsiTheme="minorHAnsi" w:cstheme="minorHAnsi"/>
          <w:b/>
        </w:rPr>
        <w:t>M</w:t>
      </w:r>
      <w:r w:rsidR="007C516E">
        <w:rPr>
          <w:rFonts w:asciiTheme="minorHAnsi" w:hAnsiTheme="minorHAnsi" w:cstheme="minorHAnsi"/>
          <w:b/>
        </w:rPr>
        <w:t xml:space="preserve">ercoledì </w:t>
      </w:r>
      <w:r w:rsidR="0078154F">
        <w:rPr>
          <w:rFonts w:asciiTheme="minorHAnsi" w:hAnsiTheme="minorHAnsi" w:cstheme="minorHAnsi"/>
          <w:b/>
        </w:rPr>
        <w:t>22</w:t>
      </w:r>
      <w:r w:rsidR="007C516E">
        <w:rPr>
          <w:rFonts w:asciiTheme="minorHAnsi" w:hAnsiTheme="minorHAnsi" w:cstheme="minorHAnsi"/>
          <w:b/>
        </w:rPr>
        <w:t xml:space="preserve"> maggio</w:t>
      </w:r>
      <w:r>
        <w:rPr>
          <w:rFonts w:asciiTheme="minorHAnsi" w:hAnsiTheme="minorHAnsi" w:cstheme="minorHAnsi"/>
          <w:b/>
        </w:rPr>
        <w:t xml:space="preserve"> 202</w:t>
      </w:r>
      <w:r w:rsidR="008457B0">
        <w:rPr>
          <w:rFonts w:asciiTheme="minorHAnsi" w:hAnsiTheme="minorHAnsi" w:cstheme="minorHAnsi"/>
          <w:b/>
        </w:rPr>
        <w:t xml:space="preserve">4 </w:t>
      </w:r>
      <w:r w:rsidRPr="00CB0809">
        <w:rPr>
          <w:rFonts w:asciiTheme="minorHAnsi" w:hAnsiTheme="minorHAnsi" w:cstheme="minorHAnsi"/>
          <w:b/>
          <w:bCs/>
        </w:rPr>
        <w:t xml:space="preserve">alle </w:t>
      </w:r>
      <w:r>
        <w:rPr>
          <w:rFonts w:asciiTheme="minorHAnsi" w:hAnsiTheme="minorHAnsi" w:cstheme="minorHAnsi"/>
          <w:b/>
          <w:bCs/>
        </w:rPr>
        <w:t>15.</w:t>
      </w:r>
      <w:r w:rsidR="008457B0">
        <w:rPr>
          <w:rFonts w:asciiTheme="minorHAnsi" w:hAnsiTheme="minorHAnsi" w:cstheme="minorHAnsi"/>
          <w:b/>
          <w:bCs/>
        </w:rPr>
        <w:t>15</w:t>
      </w:r>
      <w:r w:rsidR="00165EF2">
        <w:rPr>
          <w:rFonts w:asciiTheme="minorHAnsi" w:hAnsiTheme="minorHAnsi" w:cstheme="minorHAnsi"/>
          <w:b/>
          <w:bCs/>
        </w:rPr>
        <w:t xml:space="preserve"> </w:t>
      </w:r>
      <w:r w:rsidRPr="00565466">
        <w:rPr>
          <w:rFonts w:asciiTheme="minorHAnsi" w:hAnsiTheme="minorHAnsi" w:cstheme="minorHAnsi"/>
          <w:bCs/>
        </w:rPr>
        <w:t>si riunisce</w:t>
      </w:r>
      <w:r w:rsidR="00165EF2">
        <w:rPr>
          <w:rFonts w:asciiTheme="minorHAnsi" w:hAnsiTheme="minorHAnsi" w:cstheme="minorHAnsi"/>
          <w:bCs/>
        </w:rPr>
        <w:t xml:space="preserve"> </w:t>
      </w:r>
      <w:r w:rsidRPr="001F0A77">
        <w:rPr>
          <w:rFonts w:asciiTheme="minorHAnsi" w:hAnsiTheme="minorHAnsi" w:cstheme="minorHAnsi"/>
          <w:bCs/>
        </w:rPr>
        <w:t>presso la sede di Cernusco (in presenza)</w:t>
      </w:r>
      <w:r w:rsidRPr="001F0A77">
        <w:rPr>
          <w:rFonts w:asciiTheme="minorHAnsi" w:hAnsiTheme="minorHAnsi" w:cstheme="minorHAnsi"/>
        </w:rPr>
        <w:t>,</w:t>
      </w:r>
      <w:r w:rsidRPr="00CB0809">
        <w:rPr>
          <w:rFonts w:asciiTheme="minorHAnsi" w:hAnsiTheme="minorHAnsi" w:cstheme="minorHAnsi"/>
        </w:rPr>
        <w:t xml:space="preserve"> il Collegio </w:t>
      </w:r>
    </w:p>
    <w:p w14:paraId="58736C44" w14:textId="7E13D153" w:rsidR="00565466" w:rsidRPr="00CB0809" w:rsidRDefault="00565466" w:rsidP="009F31E8">
      <w:pPr>
        <w:jc w:val="both"/>
        <w:rPr>
          <w:rFonts w:asciiTheme="minorHAnsi" w:hAnsiTheme="minorHAnsi" w:cstheme="minorHAnsi"/>
        </w:rPr>
      </w:pPr>
      <w:r w:rsidRPr="00CB0809">
        <w:rPr>
          <w:rFonts w:asciiTheme="minorHAnsi" w:hAnsiTheme="minorHAnsi" w:cstheme="minorHAnsi"/>
        </w:rPr>
        <w:t xml:space="preserve">Docenti per discutere e deliberare il seguente </w:t>
      </w:r>
      <w:proofErr w:type="gramStart"/>
      <w:r w:rsidRPr="00CB0809">
        <w:rPr>
          <w:rFonts w:asciiTheme="minorHAnsi" w:hAnsiTheme="minorHAnsi" w:cstheme="minorHAnsi"/>
        </w:rPr>
        <w:t>o.d.g. :</w:t>
      </w:r>
      <w:proofErr w:type="gramEnd"/>
    </w:p>
    <w:p w14:paraId="3C2F7DCD" w14:textId="44B521C2" w:rsidR="007C516E" w:rsidRPr="009F31E8" w:rsidRDefault="007C516E" w:rsidP="009F31E8">
      <w:pPr>
        <w:ind w:left="720"/>
        <w:jc w:val="both"/>
        <w:rPr>
          <w:rFonts w:asciiTheme="minorHAnsi" w:hAnsiTheme="minorHAnsi" w:cstheme="minorHAnsi"/>
          <w:sz w:val="16"/>
          <w:szCs w:val="16"/>
        </w:rPr>
      </w:pPr>
    </w:p>
    <w:p w14:paraId="5CF0C3FB" w14:textId="38BBADC0" w:rsidR="008457B0" w:rsidRPr="00F758EA" w:rsidRDefault="008457B0" w:rsidP="008457B0">
      <w:pPr>
        <w:pStyle w:val="Paragrafoelenco"/>
        <w:numPr>
          <w:ilvl w:val="0"/>
          <w:numId w:val="1"/>
        </w:numPr>
        <w:jc w:val="both"/>
        <w:rPr>
          <w:rFonts w:asciiTheme="minorHAnsi" w:hAnsiTheme="minorHAnsi" w:cstheme="minorHAnsi"/>
        </w:rPr>
      </w:pPr>
      <w:r w:rsidRPr="00F758EA">
        <w:rPr>
          <w:rFonts w:asciiTheme="minorHAnsi" w:hAnsiTheme="minorHAnsi" w:cstheme="minorHAnsi"/>
        </w:rPr>
        <w:t>Approvazione del verbale della seduta precedente</w:t>
      </w:r>
      <w:r>
        <w:rPr>
          <w:rFonts w:asciiTheme="minorHAnsi" w:hAnsiTheme="minorHAnsi" w:cstheme="minorHAnsi"/>
        </w:rPr>
        <w:t xml:space="preserve"> </w:t>
      </w:r>
    </w:p>
    <w:p w14:paraId="1B9B4A5B" w14:textId="77777777" w:rsidR="008457B0" w:rsidRPr="00F758EA" w:rsidRDefault="008457B0" w:rsidP="008457B0">
      <w:pPr>
        <w:numPr>
          <w:ilvl w:val="0"/>
          <w:numId w:val="1"/>
        </w:numPr>
        <w:jc w:val="both"/>
        <w:rPr>
          <w:rFonts w:asciiTheme="minorHAnsi" w:hAnsiTheme="minorHAnsi" w:cstheme="minorHAnsi"/>
        </w:rPr>
      </w:pPr>
      <w:r w:rsidRPr="00F758EA">
        <w:rPr>
          <w:rFonts w:asciiTheme="minorHAnsi" w:hAnsiTheme="minorHAnsi" w:cstheme="minorHAnsi"/>
        </w:rPr>
        <w:t xml:space="preserve">Adozione libri di testo </w:t>
      </w:r>
      <w:proofErr w:type="spellStart"/>
      <w:r w:rsidRPr="00F758EA">
        <w:rPr>
          <w:rFonts w:asciiTheme="minorHAnsi" w:hAnsiTheme="minorHAnsi" w:cstheme="minorHAnsi"/>
        </w:rPr>
        <w:t>a.s.</w:t>
      </w:r>
      <w:proofErr w:type="spellEnd"/>
      <w:r w:rsidRPr="00F758EA">
        <w:rPr>
          <w:rFonts w:asciiTheme="minorHAnsi" w:hAnsiTheme="minorHAnsi" w:cstheme="minorHAnsi"/>
        </w:rPr>
        <w:t xml:space="preserve"> 202</w:t>
      </w:r>
      <w:r>
        <w:rPr>
          <w:rFonts w:asciiTheme="minorHAnsi" w:hAnsiTheme="minorHAnsi" w:cstheme="minorHAnsi"/>
        </w:rPr>
        <w:t>3</w:t>
      </w:r>
      <w:r w:rsidRPr="00F758EA">
        <w:rPr>
          <w:rFonts w:asciiTheme="minorHAnsi" w:hAnsiTheme="minorHAnsi" w:cstheme="minorHAnsi"/>
        </w:rPr>
        <w:t>/2</w:t>
      </w:r>
      <w:r>
        <w:rPr>
          <w:rFonts w:asciiTheme="minorHAnsi" w:hAnsiTheme="minorHAnsi" w:cstheme="minorHAnsi"/>
        </w:rPr>
        <w:t>4</w:t>
      </w:r>
      <w:r w:rsidRPr="00F758EA">
        <w:rPr>
          <w:rFonts w:asciiTheme="minorHAnsi" w:hAnsiTheme="minorHAnsi" w:cstheme="minorHAnsi"/>
        </w:rPr>
        <w:t>;</w:t>
      </w:r>
    </w:p>
    <w:p w14:paraId="645EF8F1" w14:textId="77777777" w:rsidR="008457B0" w:rsidRPr="00F758EA" w:rsidRDefault="008457B0" w:rsidP="008457B0">
      <w:pPr>
        <w:numPr>
          <w:ilvl w:val="0"/>
          <w:numId w:val="1"/>
        </w:numPr>
        <w:jc w:val="both"/>
        <w:rPr>
          <w:rFonts w:asciiTheme="minorHAnsi" w:hAnsiTheme="minorHAnsi" w:cstheme="minorHAnsi"/>
        </w:rPr>
      </w:pPr>
      <w:r w:rsidRPr="00F758EA">
        <w:rPr>
          <w:rFonts w:asciiTheme="minorHAnsi" w:hAnsiTheme="minorHAnsi" w:cstheme="minorHAnsi"/>
        </w:rPr>
        <w:t>Comunicazioni del Dirigente Scolastico;</w:t>
      </w:r>
      <w:r>
        <w:rPr>
          <w:rFonts w:asciiTheme="minorHAnsi" w:hAnsiTheme="minorHAnsi" w:cstheme="minorHAnsi"/>
        </w:rPr>
        <w:t xml:space="preserve"> </w:t>
      </w:r>
      <w:r w:rsidRPr="00F758EA">
        <w:rPr>
          <w:rFonts w:asciiTheme="minorHAnsi" w:hAnsiTheme="minorHAnsi" w:cstheme="minorHAnsi"/>
        </w:rPr>
        <w:t>in part:</w:t>
      </w:r>
    </w:p>
    <w:p w14:paraId="2A8117C9" w14:textId="77777777" w:rsidR="008457B0" w:rsidRPr="00F758EA" w:rsidRDefault="008457B0" w:rsidP="008457B0">
      <w:pPr>
        <w:ind w:left="720"/>
        <w:jc w:val="both"/>
        <w:rPr>
          <w:rFonts w:asciiTheme="minorHAnsi" w:hAnsiTheme="minorHAnsi" w:cstheme="minorHAnsi"/>
        </w:rPr>
      </w:pPr>
      <w:r w:rsidRPr="00F758EA">
        <w:rPr>
          <w:rFonts w:asciiTheme="minorHAnsi" w:hAnsiTheme="minorHAnsi" w:cstheme="minorHAnsi"/>
        </w:rPr>
        <w:t>- gestione scrutini</w:t>
      </w:r>
      <w:r>
        <w:rPr>
          <w:rFonts w:asciiTheme="minorHAnsi" w:hAnsiTheme="minorHAnsi" w:cstheme="minorHAnsi"/>
        </w:rPr>
        <w:t xml:space="preserve"> e applicazione criteri di valutazione finale</w:t>
      </w:r>
    </w:p>
    <w:p w14:paraId="357A3284" w14:textId="77777777" w:rsidR="008457B0" w:rsidRPr="00F758EA" w:rsidRDefault="008457B0" w:rsidP="008457B0">
      <w:pPr>
        <w:ind w:left="720"/>
        <w:jc w:val="both"/>
        <w:rPr>
          <w:rFonts w:asciiTheme="minorHAnsi" w:hAnsiTheme="minorHAnsi" w:cstheme="minorHAnsi"/>
        </w:rPr>
      </w:pPr>
      <w:r w:rsidRPr="00F758EA">
        <w:rPr>
          <w:rFonts w:asciiTheme="minorHAnsi" w:hAnsiTheme="minorHAnsi" w:cstheme="minorHAnsi"/>
        </w:rPr>
        <w:t>- gestione modulistica ed adempimenti docenti;</w:t>
      </w:r>
    </w:p>
    <w:p w14:paraId="2BF0CA25" w14:textId="77777777" w:rsidR="008457B0" w:rsidRDefault="008457B0" w:rsidP="008457B0">
      <w:pPr>
        <w:pStyle w:val="Paragrafoelenco"/>
        <w:jc w:val="both"/>
        <w:rPr>
          <w:rFonts w:asciiTheme="minorHAnsi" w:hAnsiTheme="minorHAnsi" w:cstheme="minorHAnsi"/>
        </w:rPr>
      </w:pPr>
      <w:bookmarkStart w:id="1" w:name="_Hlk166505949"/>
      <w:r>
        <w:rPr>
          <w:rFonts w:asciiTheme="minorHAnsi" w:hAnsiTheme="minorHAnsi" w:cstheme="minorHAnsi"/>
        </w:rPr>
        <w:t>- Attuazione moduli ed attività orientamento</w:t>
      </w:r>
      <w:r w:rsidRPr="00F758EA">
        <w:rPr>
          <w:rFonts w:asciiTheme="minorHAnsi" w:hAnsiTheme="minorHAnsi" w:cstheme="minorHAnsi"/>
        </w:rPr>
        <w:t xml:space="preserve"> </w:t>
      </w:r>
    </w:p>
    <w:p w14:paraId="4F87BF43" w14:textId="77777777" w:rsidR="008457B0" w:rsidRDefault="008457B0" w:rsidP="008457B0">
      <w:pPr>
        <w:pStyle w:val="Paragrafoelenco"/>
        <w:numPr>
          <w:ilvl w:val="0"/>
          <w:numId w:val="1"/>
        </w:numPr>
        <w:jc w:val="both"/>
        <w:rPr>
          <w:rFonts w:asciiTheme="minorHAnsi" w:hAnsiTheme="minorHAnsi" w:cstheme="minorHAnsi"/>
        </w:rPr>
      </w:pPr>
      <w:bookmarkStart w:id="2" w:name="_Hlk166506008"/>
      <w:bookmarkEnd w:id="1"/>
      <w:r>
        <w:rPr>
          <w:rFonts w:asciiTheme="minorHAnsi" w:hAnsiTheme="minorHAnsi" w:cstheme="minorHAnsi"/>
        </w:rPr>
        <w:t>A</w:t>
      </w:r>
      <w:r w:rsidRPr="00F758EA">
        <w:rPr>
          <w:rFonts w:asciiTheme="minorHAnsi" w:hAnsiTheme="minorHAnsi" w:cstheme="minorHAnsi"/>
        </w:rPr>
        <w:t xml:space="preserve">pprovazione corsi di recupero </w:t>
      </w:r>
      <w:r>
        <w:rPr>
          <w:rFonts w:asciiTheme="minorHAnsi" w:hAnsiTheme="minorHAnsi" w:cstheme="minorHAnsi"/>
        </w:rPr>
        <w:t>estivi &amp; attività scuola estate</w:t>
      </w:r>
    </w:p>
    <w:bookmarkEnd w:id="2"/>
    <w:p w14:paraId="25C154AB" w14:textId="77777777" w:rsidR="008457B0" w:rsidRDefault="008457B0" w:rsidP="008457B0">
      <w:pPr>
        <w:numPr>
          <w:ilvl w:val="0"/>
          <w:numId w:val="1"/>
        </w:numPr>
        <w:jc w:val="both"/>
        <w:rPr>
          <w:rFonts w:asciiTheme="minorHAnsi" w:hAnsiTheme="minorHAnsi" w:cstheme="minorHAnsi"/>
        </w:rPr>
      </w:pPr>
      <w:r w:rsidRPr="00F758EA">
        <w:rPr>
          <w:rFonts w:asciiTheme="minorHAnsi" w:hAnsiTheme="minorHAnsi" w:cstheme="minorHAnsi"/>
        </w:rPr>
        <w:t xml:space="preserve">Adempimenti di fine </w:t>
      </w:r>
      <w:proofErr w:type="spellStart"/>
      <w:r w:rsidRPr="00F758EA">
        <w:rPr>
          <w:rFonts w:asciiTheme="minorHAnsi" w:hAnsiTheme="minorHAnsi" w:cstheme="minorHAnsi"/>
        </w:rPr>
        <w:t>a.s.</w:t>
      </w:r>
      <w:proofErr w:type="spellEnd"/>
      <w:r w:rsidRPr="00F758EA">
        <w:rPr>
          <w:rFonts w:asciiTheme="minorHAnsi" w:hAnsiTheme="minorHAnsi" w:cstheme="minorHAnsi"/>
        </w:rPr>
        <w:t xml:space="preserve"> e determinazioni organizzative Passaggio </w:t>
      </w:r>
      <w:proofErr w:type="spellStart"/>
      <w:r w:rsidRPr="00F758EA">
        <w:rPr>
          <w:rFonts w:asciiTheme="minorHAnsi" w:hAnsiTheme="minorHAnsi" w:cstheme="minorHAnsi"/>
        </w:rPr>
        <w:t>Iefp-Ip</w:t>
      </w:r>
      <w:proofErr w:type="spellEnd"/>
      <w:r w:rsidRPr="00F758EA">
        <w:rPr>
          <w:rFonts w:asciiTheme="minorHAnsi" w:hAnsiTheme="minorHAnsi" w:cstheme="minorHAnsi"/>
        </w:rPr>
        <w:t>/ esami integrativi;</w:t>
      </w:r>
    </w:p>
    <w:p w14:paraId="04D9EA1C" w14:textId="77777777" w:rsidR="008457B0" w:rsidRDefault="008457B0" w:rsidP="008457B0">
      <w:pPr>
        <w:numPr>
          <w:ilvl w:val="0"/>
          <w:numId w:val="1"/>
        </w:numPr>
        <w:jc w:val="both"/>
        <w:rPr>
          <w:rFonts w:asciiTheme="minorHAnsi" w:hAnsiTheme="minorHAnsi" w:cstheme="minorHAnsi"/>
        </w:rPr>
      </w:pPr>
      <w:bookmarkStart w:id="3" w:name="_Hlk166508607"/>
      <w:r>
        <w:rPr>
          <w:rFonts w:asciiTheme="minorHAnsi" w:hAnsiTheme="minorHAnsi" w:cstheme="minorHAnsi"/>
        </w:rPr>
        <w:t>Condivisione linee attuazione PNRR “</w:t>
      </w:r>
      <w:proofErr w:type="spellStart"/>
      <w:r>
        <w:rPr>
          <w:rFonts w:asciiTheme="minorHAnsi" w:hAnsiTheme="minorHAnsi" w:cstheme="minorHAnsi"/>
        </w:rPr>
        <w:t>STEM&amp;competenze</w:t>
      </w:r>
      <w:proofErr w:type="spellEnd"/>
      <w:r>
        <w:rPr>
          <w:rFonts w:asciiTheme="minorHAnsi" w:hAnsiTheme="minorHAnsi" w:cstheme="minorHAnsi"/>
        </w:rPr>
        <w:t xml:space="preserve"> linguistiche” e “Transizione digitale”</w:t>
      </w:r>
    </w:p>
    <w:bookmarkEnd w:id="3"/>
    <w:p w14:paraId="36F6DA50" w14:textId="77777777" w:rsidR="008457B0" w:rsidRDefault="008457B0" w:rsidP="008457B0">
      <w:pPr>
        <w:pStyle w:val="Paragrafoelenco"/>
        <w:numPr>
          <w:ilvl w:val="0"/>
          <w:numId w:val="1"/>
        </w:numPr>
        <w:jc w:val="both"/>
        <w:rPr>
          <w:rFonts w:asciiTheme="minorHAnsi" w:hAnsiTheme="minorHAnsi" w:cstheme="minorHAnsi"/>
        </w:rPr>
      </w:pPr>
      <w:r w:rsidRPr="00F758EA">
        <w:rPr>
          <w:rFonts w:asciiTheme="minorHAnsi" w:hAnsiTheme="minorHAnsi" w:cstheme="minorHAnsi"/>
        </w:rPr>
        <w:t>Impegni terminali dell’</w:t>
      </w:r>
      <w:proofErr w:type="spellStart"/>
      <w:r w:rsidRPr="00F758EA">
        <w:rPr>
          <w:rFonts w:asciiTheme="minorHAnsi" w:hAnsiTheme="minorHAnsi" w:cstheme="minorHAnsi"/>
        </w:rPr>
        <w:t>a.s</w:t>
      </w:r>
      <w:proofErr w:type="spellEnd"/>
      <w:r w:rsidRPr="00F758EA">
        <w:rPr>
          <w:rFonts w:asciiTheme="minorHAnsi" w:hAnsiTheme="minorHAnsi" w:cstheme="minorHAnsi"/>
        </w:rPr>
        <w:t>; in particolare: rapporti con le famiglie, e impegni relativi all’anno di prova dei docenti neoassunti;</w:t>
      </w:r>
    </w:p>
    <w:p w14:paraId="3721F3FF" w14:textId="77777777" w:rsidR="008457B0" w:rsidRPr="00F758EA" w:rsidRDefault="008457B0" w:rsidP="008457B0">
      <w:pPr>
        <w:pStyle w:val="Paragrafoelenco"/>
        <w:numPr>
          <w:ilvl w:val="0"/>
          <w:numId w:val="1"/>
        </w:numPr>
        <w:jc w:val="both"/>
        <w:rPr>
          <w:rFonts w:asciiTheme="minorHAnsi" w:hAnsiTheme="minorHAnsi" w:cstheme="minorHAnsi"/>
        </w:rPr>
      </w:pPr>
      <w:r>
        <w:rPr>
          <w:rFonts w:asciiTheme="minorHAnsi" w:hAnsiTheme="minorHAnsi" w:cstheme="minorHAnsi"/>
        </w:rPr>
        <w:t xml:space="preserve">Proposta calendario 2023/24 </w:t>
      </w:r>
      <w:proofErr w:type="spellStart"/>
      <w:r>
        <w:rPr>
          <w:rFonts w:asciiTheme="minorHAnsi" w:hAnsiTheme="minorHAnsi" w:cstheme="minorHAnsi"/>
        </w:rPr>
        <w:t>Argentia</w:t>
      </w:r>
      <w:proofErr w:type="spellEnd"/>
      <w:r>
        <w:rPr>
          <w:rFonts w:asciiTheme="minorHAnsi" w:hAnsiTheme="minorHAnsi" w:cstheme="minorHAnsi"/>
        </w:rPr>
        <w:t>-Majorana;</w:t>
      </w:r>
    </w:p>
    <w:p w14:paraId="2C9A5BAC" w14:textId="77777777" w:rsidR="008457B0" w:rsidRPr="00F758EA" w:rsidRDefault="008457B0" w:rsidP="008457B0">
      <w:pPr>
        <w:pStyle w:val="Paragrafoelenco"/>
        <w:numPr>
          <w:ilvl w:val="0"/>
          <w:numId w:val="1"/>
        </w:numPr>
        <w:jc w:val="both"/>
        <w:rPr>
          <w:rFonts w:asciiTheme="minorHAnsi" w:hAnsiTheme="minorHAnsi" w:cstheme="minorHAnsi"/>
        </w:rPr>
      </w:pPr>
      <w:r w:rsidRPr="00F758EA">
        <w:rPr>
          <w:rFonts w:asciiTheme="minorHAnsi" w:hAnsiTheme="minorHAnsi" w:cstheme="minorHAnsi"/>
        </w:rPr>
        <w:t>Varie ed eventuali.</w:t>
      </w:r>
    </w:p>
    <w:p w14:paraId="73DCEA96" w14:textId="019C4594" w:rsidR="008457B0" w:rsidRDefault="008457B0" w:rsidP="008457B0">
      <w:pPr>
        <w:jc w:val="both"/>
        <w:rPr>
          <w:rFonts w:asciiTheme="minorHAnsi" w:hAnsiTheme="minorHAnsi" w:cstheme="minorHAnsi"/>
        </w:rPr>
      </w:pPr>
    </w:p>
    <w:p w14:paraId="66BA6742" w14:textId="77777777" w:rsidR="008457B0" w:rsidRPr="00F758EA" w:rsidRDefault="008457B0" w:rsidP="007C516E">
      <w:pPr>
        <w:ind w:left="720"/>
        <w:jc w:val="both"/>
        <w:rPr>
          <w:rFonts w:asciiTheme="minorHAnsi" w:hAnsiTheme="minorHAnsi" w:cstheme="minorHAnsi"/>
        </w:rPr>
      </w:pPr>
    </w:p>
    <w:p w14:paraId="04F9E55D" w14:textId="7B19A059" w:rsidR="00565466" w:rsidRDefault="00DE6381" w:rsidP="00836FA0">
      <w:pPr>
        <w:jc w:val="both"/>
        <w:rPr>
          <w:rFonts w:asciiTheme="minorHAnsi" w:hAnsiTheme="minorHAnsi" w:cstheme="minorHAnsi"/>
        </w:rPr>
      </w:pPr>
      <w:bookmarkStart w:id="4" w:name="_Hlk166652875"/>
      <w:r w:rsidRPr="008017FE">
        <w:rPr>
          <w:rFonts w:asciiTheme="minorHAnsi" w:hAnsiTheme="minorHAnsi" w:cstheme="minorHAnsi"/>
        </w:rPr>
        <w:t xml:space="preserve">Presiede il DS Nicola Ferrara; verbalizza </w:t>
      </w:r>
      <w:r w:rsidR="00385C29">
        <w:rPr>
          <w:rFonts w:asciiTheme="minorHAnsi" w:hAnsiTheme="minorHAnsi" w:cstheme="minorHAnsi"/>
        </w:rPr>
        <w:t>la</w:t>
      </w:r>
      <w:r w:rsidRPr="008017FE">
        <w:rPr>
          <w:rFonts w:asciiTheme="minorHAnsi" w:hAnsiTheme="minorHAnsi" w:cstheme="minorHAnsi"/>
        </w:rPr>
        <w:t xml:space="preserve"> prof. </w:t>
      </w:r>
      <w:r w:rsidR="00385C29">
        <w:rPr>
          <w:rFonts w:asciiTheme="minorHAnsi" w:hAnsiTheme="minorHAnsi" w:cstheme="minorHAnsi"/>
        </w:rPr>
        <w:t xml:space="preserve">Elena </w:t>
      </w:r>
      <w:proofErr w:type="spellStart"/>
      <w:r w:rsidR="00385C29">
        <w:rPr>
          <w:rFonts w:asciiTheme="minorHAnsi" w:hAnsiTheme="minorHAnsi" w:cstheme="minorHAnsi"/>
        </w:rPr>
        <w:t>Siclari</w:t>
      </w:r>
      <w:proofErr w:type="spellEnd"/>
      <w:r w:rsidR="00565466">
        <w:rPr>
          <w:rFonts w:asciiTheme="minorHAnsi" w:hAnsiTheme="minorHAnsi" w:cstheme="minorHAnsi"/>
        </w:rPr>
        <w:t>.</w:t>
      </w:r>
    </w:p>
    <w:p w14:paraId="01E0C3A2" w14:textId="601CED3B" w:rsidR="00565466" w:rsidRDefault="00DE6381" w:rsidP="00836FA0">
      <w:pPr>
        <w:jc w:val="both"/>
        <w:rPr>
          <w:rFonts w:asciiTheme="minorHAnsi" w:hAnsiTheme="minorHAnsi" w:cstheme="minorHAnsi"/>
        </w:rPr>
      </w:pPr>
      <w:r w:rsidRPr="008017FE">
        <w:rPr>
          <w:rFonts w:asciiTheme="minorHAnsi" w:hAnsiTheme="minorHAnsi" w:cstheme="minorHAnsi"/>
        </w:rPr>
        <w:t xml:space="preserve">Sono presenti </w:t>
      </w:r>
      <w:r w:rsidR="008E274D">
        <w:rPr>
          <w:rFonts w:asciiTheme="minorHAnsi" w:hAnsiTheme="minorHAnsi" w:cstheme="minorHAnsi"/>
          <w:b/>
        </w:rPr>
        <w:t>73</w:t>
      </w:r>
      <w:r w:rsidR="00165EF2">
        <w:rPr>
          <w:rFonts w:asciiTheme="minorHAnsi" w:hAnsiTheme="minorHAnsi" w:cstheme="minorHAnsi"/>
          <w:b/>
        </w:rPr>
        <w:t xml:space="preserve"> </w:t>
      </w:r>
      <w:r w:rsidRPr="008017FE">
        <w:rPr>
          <w:rFonts w:asciiTheme="minorHAnsi" w:hAnsiTheme="minorHAnsi" w:cstheme="minorHAnsi"/>
        </w:rPr>
        <w:t xml:space="preserve">docenti su un totale di </w:t>
      </w:r>
      <w:r>
        <w:rPr>
          <w:rFonts w:asciiTheme="minorHAnsi" w:hAnsiTheme="minorHAnsi" w:cstheme="minorHAnsi"/>
          <w:b/>
        </w:rPr>
        <w:t>95</w:t>
      </w:r>
      <w:r w:rsidRPr="008017FE">
        <w:rPr>
          <w:rFonts w:asciiTheme="minorHAnsi" w:hAnsiTheme="minorHAnsi" w:cstheme="minorHAnsi"/>
        </w:rPr>
        <w:t xml:space="preserve">. </w:t>
      </w:r>
    </w:p>
    <w:p w14:paraId="26BDBCB9" w14:textId="77777777" w:rsidR="00DE6381" w:rsidRDefault="00DE6381" w:rsidP="00836FA0">
      <w:pPr>
        <w:jc w:val="both"/>
        <w:rPr>
          <w:rFonts w:asciiTheme="minorHAnsi" w:hAnsiTheme="minorHAnsi" w:cstheme="minorHAnsi"/>
        </w:rPr>
      </w:pPr>
    </w:p>
    <w:p w14:paraId="57FDD8C1" w14:textId="77777777" w:rsidR="00DE6381" w:rsidRPr="008017FE" w:rsidRDefault="00DE6381" w:rsidP="00836FA0">
      <w:pPr>
        <w:jc w:val="both"/>
        <w:rPr>
          <w:rFonts w:asciiTheme="minorHAnsi" w:hAnsiTheme="minorHAnsi" w:cstheme="minorHAnsi"/>
        </w:rPr>
      </w:pPr>
      <w:r w:rsidRPr="008017FE">
        <w:rPr>
          <w:rFonts w:asciiTheme="minorHAnsi" w:hAnsiTheme="minorHAnsi" w:cstheme="minorHAnsi"/>
        </w:rPr>
        <w:t xml:space="preserve">Constatata la validità della seduta, il Dirigente introduce i lavori presentando il punto 1 all’ </w:t>
      </w:r>
      <w:proofErr w:type="spellStart"/>
      <w:proofErr w:type="gramStart"/>
      <w:r w:rsidRPr="008017FE">
        <w:rPr>
          <w:rFonts w:asciiTheme="minorHAnsi" w:hAnsiTheme="minorHAnsi" w:cstheme="minorHAnsi"/>
        </w:rPr>
        <w:t>O.d.G.</w:t>
      </w:r>
      <w:proofErr w:type="spellEnd"/>
      <w:r w:rsidRPr="008017FE">
        <w:rPr>
          <w:rFonts w:asciiTheme="minorHAnsi" w:hAnsiTheme="minorHAnsi" w:cstheme="minorHAnsi"/>
        </w:rPr>
        <w:t xml:space="preserve"> :</w:t>
      </w:r>
      <w:proofErr w:type="gramEnd"/>
      <w:r w:rsidRPr="008017FE">
        <w:rPr>
          <w:rFonts w:asciiTheme="minorHAnsi" w:hAnsiTheme="minorHAnsi" w:cstheme="minorHAnsi"/>
        </w:rPr>
        <w:br/>
      </w:r>
    </w:p>
    <w:p w14:paraId="407142E6" w14:textId="77777777" w:rsidR="00DE6381" w:rsidRPr="007C516E" w:rsidRDefault="00DE6381" w:rsidP="007C516E">
      <w:pPr>
        <w:pStyle w:val="Paragrafoelenco"/>
        <w:numPr>
          <w:ilvl w:val="0"/>
          <w:numId w:val="10"/>
        </w:numPr>
        <w:jc w:val="both"/>
        <w:rPr>
          <w:rFonts w:asciiTheme="minorHAnsi" w:hAnsiTheme="minorHAnsi" w:cstheme="minorHAnsi"/>
          <w:b/>
        </w:rPr>
      </w:pPr>
      <w:r w:rsidRPr="007C516E">
        <w:rPr>
          <w:rFonts w:asciiTheme="minorHAnsi" w:hAnsiTheme="minorHAnsi" w:cstheme="minorHAnsi"/>
          <w:b/>
        </w:rPr>
        <w:t>Approvazione del verbale della seduta precedente</w:t>
      </w:r>
    </w:p>
    <w:p w14:paraId="542042C7" w14:textId="77777777" w:rsidR="00DE6381" w:rsidRPr="008017FE" w:rsidRDefault="00DE6381" w:rsidP="00836FA0">
      <w:pPr>
        <w:pStyle w:val="Paragrafoelenco"/>
        <w:jc w:val="both"/>
        <w:rPr>
          <w:rFonts w:asciiTheme="minorHAnsi" w:hAnsiTheme="minorHAnsi" w:cstheme="minorHAnsi"/>
        </w:rPr>
      </w:pPr>
      <w:r w:rsidRPr="008017FE">
        <w:rPr>
          <w:rFonts w:asciiTheme="minorHAnsi" w:hAnsiTheme="minorHAnsi" w:cstheme="minorHAnsi"/>
        </w:rPr>
        <w:t xml:space="preserve">Il verbale, allegato alla circolare di convocazione del C. D. viene approvato all’unanimità, senza alcuna rettifica o integrazione. </w:t>
      </w:r>
    </w:p>
    <w:p w14:paraId="74AEA23C" w14:textId="709B70A8" w:rsidR="00DE6381" w:rsidRDefault="00DE6381" w:rsidP="00836FA0">
      <w:pPr>
        <w:pStyle w:val="Paragrafoelenco"/>
        <w:tabs>
          <w:tab w:val="left" w:pos="709"/>
        </w:tabs>
        <w:jc w:val="both"/>
        <w:rPr>
          <w:rFonts w:asciiTheme="minorHAnsi" w:hAnsiTheme="minorHAnsi" w:cstheme="minorHAnsi"/>
          <w:b/>
          <w:i/>
        </w:rPr>
      </w:pPr>
      <w:r w:rsidRPr="008017FE">
        <w:rPr>
          <w:rFonts w:asciiTheme="minorHAnsi" w:hAnsiTheme="minorHAnsi" w:cstheme="minorHAnsi"/>
          <w:b/>
          <w:i/>
        </w:rPr>
        <w:t>DELIBERA N 1 - Il verbale viene approvato all’unanimità</w:t>
      </w:r>
      <w:r w:rsidR="00F514A4">
        <w:rPr>
          <w:rFonts w:asciiTheme="minorHAnsi" w:hAnsiTheme="minorHAnsi" w:cstheme="minorHAnsi"/>
          <w:b/>
          <w:i/>
        </w:rPr>
        <w:t>.</w:t>
      </w:r>
    </w:p>
    <w:bookmarkEnd w:id="4"/>
    <w:p w14:paraId="53C7CC56" w14:textId="32F6EBF7" w:rsidR="008457B0" w:rsidRPr="008457B0" w:rsidRDefault="008457B0" w:rsidP="00836FA0">
      <w:pPr>
        <w:pStyle w:val="Paragrafoelenco"/>
        <w:tabs>
          <w:tab w:val="left" w:pos="709"/>
        </w:tabs>
        <w:jc w:val="both"/>
        <w:rPr>
          <w:rFonts w:asciiTheme="minorHAnsi" w:hAnsiTheme="minorHAnsi" w:cstheme="minorHAnsi"/>
          <w:sz w:val="16"/>
          <w:szCs w:val="16"/>
        </w:rPr>
      </w:pPr>
    </w:p>
    <w:p w14:paraId="2CD57DA0" w14:textId="68226160" w:rsidR="008457B0" w:rsidRPr="007C516E" w:rsidRDefault="008457B0" w:rsidP="008457B0">
      <w:pPr>
        <w:pStyle w:val="Paragrafoelenco"/>
        <w:jc w:val="both"/>
        <w:rPr>
          <w:rFonts w:asciiTheme="minorHAnsi" w:hAnsiTheme="minorHAnsi" w:cstheme="minorHAnsi"/>
          <w:b/>
        </w:rPr>
      </w:pPr>
      <w:r w:rsidRPr="007C516E">
        <w:rPr>
          <w:rFonts w:asciiTheme="minorHAnsi" w:hAnsiTheme="minorHAnsi" w:cstheme="minorHAnsi"/>
          <w:b/>
        </w:rPr>
        <w:t xml:space="preserve">Approvazione del verbale della seduta </w:t>
      </w:r>
      <w:r>
        <w:rPr>
          <w:rFonts w:asciiTheme="minorHAnsi" w:hAnsiTheme="minorHAnsi" w:cstheme="minorHAnsi"/>
          <w:b/>
        </w:rPr>
        <w:t xml:space="preserve">22 novembre </w:t>
      </w:r>
      <w:r w:rsidRPr="008457B0">
        <w:rPr>
          <w:rFonts w:asciiTheme="minorHAnsi" w:hAnsiTheme="minorHAnsi" w:cstheme="minorHAnsi"/>
        </w:rPr>
        <w:t>(non precedentemente approvato)</w:t>
      </w:r>
    </w:p>
    <w:p w14:paraId="15413F97" w14:textId="77777777" w:rsidR="008457B0" w:rsidRDefault="008457B0" w:rsidP="008457B0">
      <w:pPr>
        <w:pStyle w:val="Paragrafoelenco"/>
        <w:jc w:val="both"/>
        <w:rPr>
          <w:rFonts w:asciiTheme="minorHAnsi" w:hAnsiTheme="minorHAnsi" w:cstheme="minorHAnsi"/>
        </w:rPr>
      </w:pPr>
      <w:r w:rsidRPr="008017FE">
        <w:rPr>
          <w:rFonts w:asciiTheme="minorHAnsi" w:hAnsiTheme="minorHAnsi" w:cstheme="minorHAnsi"/>
        </w:rPr>
        <w:t xml:space="preserve">Il verbale, allegato alla circolare di convocazione del C. D. viene approvato all’unanimità, senza alcuna rettifica o integrazione. </w:t>
      </w:r>
    </w:p>
    <w:p w14:paraId="6213B64D" w14:textId="0E92B0E0" w:rsidR="00F93F9F" w:rsidRPr="00F93F9F" w:rsidRDefault="00F93F9F" w:rsidP="00F93F9F">
      <w:pPr>
        <w:jc w:val="both"/>
        <w:rPr>
          <w:rFonts w:asciiTheme="minorHAnsi" w:hAnsiTheme="minorHAnsi" w:cstheme="minorHAnsi"/>
        </w:rPr>
      </w:pPr>
    </w:p>
    <w:p w14:paraId="03313CE1" w14:textId="4A995D02" w:rsidR="008457B0" w:rsidRDefault="008457B0" w:rsidP="008457B0">
      <w:pPr>
        <w:pStyle w:val="Paragrafoelenco"/>
        <w:tabs>
          <w:tab w:val="left" w:pos="709"/>
        </w:tabs>
        <w:jc w:val="both"/>
        <w:rPr>
          <w:rFonts w:asciiTheme="minorHAnsi" w:hAnsiTheme="minorHAnsi" w:cstheme="minorHAnsi"/>
          <w:b/>
          <w:i/>
        </w:rPr>
      </w:pPr>
      <w:r w:rsidRPr="008017FE">
        <w:rPr>
          <w:rFonts w:asciiTheme="minorHAnsi" w:hAnsiTheme="minorHAnsi" w:cstheme="minorHAnsi"/>
          <w:b/>
          <w:i/>
        </w:rPr>
        <w:t xml:space="preserve">DELIBERA N </w:t>
      </w:r>
      <w:r w:rsidR="00F514A4">
        <w:rPr>
          <w:rFonts w:asciiTheme="minorHAnsi" w:hAnsiTheme="minorHAnsi" w:cstheme="minorHAnsi"/>
          <w:b/>
          <w:i/>
        </w:rPr>
        <w:t>2</w:t>
      </w:r>
      <w:r w:rsidR="00F514A4" w:rsidRPr="008017FE">
        <w:rPr>
          <w:rFonts w:asciiTheme="minorHAnsi" w:hAnsiTheme="minorHAnsi" w:cstheme="minorHAnsi"/>
          <w:b/>
          <w:i/>
        </w:rPr>
        <w:t xml:space="preserve"> -</w:t>
      </w:r>
      <w:r w:rsidRPr="008017FE">
        <w:rPr>
          <w:rFonts w:asciiTheme="minorHAnsi" w:hAnsiTheme="minorHAnsi" w:cstheme="minorHAnsi"/>
          <w:b/>
          <w:i/>
        </w:rPr>
        <w:t xml:space="preserve"> Il verbale viene approvato all’unanimità</w:t>
      </w:r>
      <w:r w:rsidR="00F514A4">
        <w:rPr>
          <w:rFonts w:asciiTheme="minorHAnsi" w:hAnsiTheme="minorHAnsi" w:cstheme="minorHAnsi"/>
          <w:b/>
          <w:i/>
        </w:rPr>
        <w:t>.</w:t>
      </w:r>
    </w:p>
    <w:p w14:paraId="477AA41B" w14:textId="77777777" w:rsidR="00F93F9F" w:rsidRPr="00F93F9F" w:rsidRDefault="00F93F9F" w:rsidP="00F93F9F">
      <w:pPr>
        <w:tabs>
          <w:tab w:val="left" w:pos="709"/>
        </w:tabs>
        <w:jc w:val="both"/>
        <w:rPr>
          <w:rFonts w:asciiTheme="minorHAnsi" w:hAnsiTheme="minorHAnsi" w:cstheme="minorHAnsi"/>
          <w:b/>
          <w:i/>
        </w:rPr>
      </w:pPr>
    </w:p>
    <w:p w14:paraId="45C72BB6" w14:textId="04E4BBD0" w:rsidR="008457B0" w:rsidRPr="008457B0" w:rsidRDefault="008457B0" w:rsidP="00836FA0">
      <w:pPr>
        <w:pStyle w:val="Paragrafoelenco"/>
        <w:tabs>
          <w:tab w:val="left" w:pos="709"/>
        </w:tabs>
        <w:jc w:val="both"/>
        <w:rPr>
          <w:rFonts w:asciiTheme="minorHAnsi" w:hAnsiTheme="minorHAnsi" w:cstheme="minorHAnsi"/>
          <w:i/>
          <w:sz w:val="16"/>
          <w:szCs w:val="16"/>
        </w:rPr>
      </w:pPr>
    </w:p>
    <w:p w14:paraId="1AAC9568" w14:textId="77777777" w:rsidR="007C516E" w:rsidRPr="007C516E" w:rsidRDefault="007C516E" w:rsidP="007C516E">
      <w:pPr>
        <w:jc w:val="both"/>
        <w:rPr>
          <w:rFonts w:asciiTheme="minorHAnsi" w:hAnsiTheme="minorHAnsi"/>
          <w:b/>
          <w:color w:val="00000A"/>
        </w:rPr>
      </w:pPr>
      <w:bookmarkStart w:id="5" w:name="_Hlk166652932"/>
      <w:r w:rsidRPr="007C516E">
        <w:rPr>
          <w:rFonts w:asciiTheme="minorHAnsi" w:hAnsiTheme="minorHAnsi"/>
          <w:b/>
          <w:color w:val="00000A"/>
        </w:rPr>
        <w:t>2</w:t>
      </w:r>
      <w:r>
        <w:rPr>
          <w:rFonts w:asciiTheme="minorHAnsi" w:hAnsiTheme="minorHAnsi"/>
          <w:b/>
          <w:color w:val="00000A"/>
        </w:rPr>
        <w:t>.</w:t>
      </w:r>
      <w:r w:rsidRPr="007C516E">
        <w:rPr>
          <w:rFonts w:asciiTheme="minorHAnsi" w:hAnsiTheme="minorHAnsi"/>
          <w:b/>
          <w:color w:val="00000A"/>
        </w:rPr>
        <w:tab/>
        <w:t xml:space="preserve">Adozione libri di testo </w:t>
      </w:r>
      <w:proofErr w:type="spellStart"/>
      <w:r w:rsidRPr="007C516E">
        <w:rPr>
          <w:rFonts w:asciiTheme="minorHAnsi" w:hAnsiTheme="minorHAnsi"/>
          <w:b/>
          <w:color w:val="00000A"/>
        </w:rPr>
        <w:t>a.s.</w:t>
      </w:r>
      <w:proofErr w:type="spellEnd"/>
      <w:r w:rsidRPr="007C516E">
        <w:rPr>
          <w:rFonts w:asciiTheme="minorHAnsi" w:hAnsiTheme="minorHAnsi"/>
          <w:b/>
          <w:color w:val="00000A"/>
        </w:rPr>
        <w:t xml:space="preserve"> 2023/24;</w:t>
      </w:r>
    </w:p>
    <w:p w14:paraId="69EC7F76" w14:textId="77777777" w:rsidR="007C516E" w:rsidRPr="000D65E0" w:rsidRDefault="007C516E" w:rsidP="007C516E">
      <w:pPr>
        <w:jc w:val="both"/>
        <w:rPr>
          <w:rFonts w:asciiTheme="minorHAnsi" w:hAnsiTheme="minorHAnsi" w:cstheme="minorHAnsi"/>
        </w:rPr>
      </w:pPr>
      <w:r>
        <w:rPr>
          <w:rFonts w:asciiTheme="minorHAnsi" w:hAnsiTheme="minorHAnsi"/>
          <w:color w:val="00000A"/>
        </w:rPr>
        <w:t xml:space="preserve">Il Ds ricorda che </w:t>
      </w:r>
      <w:r w:rsidRPr="007C516E">
        <w:rPr>
          <w:rFonts w:asciiTheme="minorHAnsi" w:hAnsiTheme="minorHAnsi"/>
          <w:color w:val="00000A"/>
        </w:rPr>
        <w:t xml:space="preserve">le proposte sono pubblicate sul sito, nella sez. “libri di testo”, e si </w:t>
      </w:r>
      <w:r>
        <w:rPr>
          <w:rFonts w:asciiTheme="minorHAnsi" w:hAnsiTheme="minorHAnsi"/>
          <w:color w:val="00000A"/>
        </w:rPr>
        <w:t>hanno</w:t>
      </w:r>
      <w:r w:rsidRPr="007C516E">
        <w:rPr>
          <w:rFonts w:asciiTheme="minorHAnsi" w:hAnsiTheme="minorHAnsi"/>
          <w:color w:val="00000A"/>
        </w:rPr>
        <w:t xml:space="preserve"> per conosciute</w:t>
      </w:r>
      <w:r>
        <w:rPr>
          <w:rFonts w:asciiTheme="minorHAnsi" w:hAnsiTheme="minorHAnsi"/>
          <w:color w:val="00000A"/>
        </w:rPr>
        <w:t xml:space="preserve">. </w:t>
      </w:r>
      <w:r w:rsidRPr="000D65E0">
        <w:rPr>
          <w:rFonts w:asciiTheme="minorHAnsi" w:hAnsiTheme="minorHAnsi" w:cstheme="minorHAnsi"/>
        </w:rPr>
        <w:t>Il DS dà specifica lettura delle variazioni per sedi e per classi.</w:t>
      </w:r>
    </w:p>
    <w:p w14:paraId="30E2B30D" w14:textId="744B114D" w:rsidR="007C516E" w:rsidRPr="00325761" w:rsidRDefault="007C516E" w:rsidP="007C516E">
      <w:pPr>
        <w:jc w:val="both"/>
        <w:rPr>
          <w:rFonts w:asciiTheme="minorHAnsi" w:hAnsiTheme="minorHAnsi" w:cstheme="minorHAnsi"/>
          <w:i/>
          <w:iCs/>
        </w:rPr>
      </w:pPr>
      <w:bookmarkStart w:id="6" w:name="_Hlk166655995"/>
      <w:r>
        <w:rPr>
          <w:rFonts w:asciiTheme="minorHAnsi" w:hAnsiTheme="minorHAnsi" w:cstheme="minorHAnsi"/>
          <w:b/>
          <w:bCs/>
        </w:rPr>
        <w:tab/>
      </w:r>
      <w:r w:rsidRPr="000D65E0">
        <w:rPr>
          <w:rFonts w:asciiTheme="minorHAnsi" w:hAnsiTheme="minorHAnsi" w:cstheme="minorHAnsi"/>
          <w:b/>
          <w:bCs/>
        </w:rPr>
        <w:t xml:space="preserve">DELIBERA N. </w:t>
      </w:r>
      <w:r w:rsidR="008457B0">
        <w:rPr>
          <w:rFonts w:asciiTheme="minorHAnsi" w:hAnsiTheme="minorHAnsi" w:cstheme="minorHAnsi"/>
          <w:b/>
          <w:bCs/>
        </w:rPr>
        <w:t>3</w:t>
      </w:r>
      <w:r>
        <w:rPr>
          <w:rFonts w:asciiTheme="minorHAnsi" w:hAnsiTheme="minorHAnsi" w:cstheme="minorHAnsi"/>
          <w:b/>
          <w:bCs/>
        </w:rPr>
        <w:t xml:space="preserve"> -</w:t>
      </w:r>
      <w:r w:rsidRPr="00325761">
        <w:rPr>
          <w:rFonts w:asciiTheme="minorHAnsi" w:hAnsiTheme="minorHAnsi" w:cstheme="minorHAnsi"/>
          <w:b/>
          <w:bCs/>
          <w:i/>
          <w:iCs/>
        </w:rPr>
        <w:t>Il Collegio approva all’unanimità le proposte di modifica</w:t>
      </w:r>
      <w:r w:rsidR="00F93F9F" w:rsidRPr="00325761">
        <w:rPr>
          <w:rFonts w:asciiTheme="minorHAnsi" w:hAnsiTheme="minorHAnsi" w:cstheme="minorHAnsi"/>
          <w:b/>
          <w:bCs/>
          <w:i/>
          <w:iCs/>
        </w:rPr>
        <w:t xml:space="preserve"> </w:t>
      </w:r>
    </w:p>
    <w:bookmarkEnd w:id="5"/>
    <w:bookmarkEnd w:id="6"/>
    <w:p w14:paraId="03FBC3C1" w14:textId="77777777" w:rsidR="007C516E" w:rsidRPr="00325761" w:rsidRDefault="007C516E" w:rsidP="007C516E">
      <w:pPr>
        <w:jc w:val="both"/>
        <w:rPr>
          <w:rFonts w:asciiTheme="minorHAnsi" w:hAnsiTheme="minorHAnsi"/>
          <w:i/>
          <w:iCs/>
          <w:color w:val="00000A"/>
        </w:rPr>
      </w:pPr>
    </w:p>
    <w:p w14:paraId="6C918845" w14:textId="7EC3AB49" w:rsidR="007C516E" w:rsidRPr="007C516E" w:rsidRDefault="007C516E" w:rsidP="007C516E">
      <w:pPr>
        <w:jc w:val="both"/>
        <w:rPr>
          <w:rFonts w:asciiTheme="minorHAnsi" w:hAnsiTheme="minorHAnsi"/>
          <w:b/>
          <w:color w:val="00000A"/>
        </w:rPr>
      </w:pPr>
      <w:bookmarkStart w:id="7" w:name="_Hlk166653199"/>
      <w:r w:rsidRPr="007C516E">
        <w:rPr>
          <w:rFonts w:asciiTheme="minorHAnsi" w:hAnsiTheme="minorHAnsi"/>
          <w:b/>
          <w:color w:val="00000A"/>
        </w:rPr>
        <w:t>3</w:t>
      </w:r>
      <w:r>
        <w:rPr>
          <w:rFonts w:asciiTheme="minorHAnsi" w:hAnsiTheme="minorHAnsi"/>
          <w:b/>
          <w:color w:val="00000A"/>
        </w:rPr>
        <w:t>.</w:t>
      </w:r>
      <w:r w:rsidRPr="007C516E">
        <w:rPr>
          <w:rFonts w:asciiTheme="minorHAnsi" w:hAnsiTheme="minorHAnsi"/>
          <w:b/>
          <w:color w:val="00000A"/>
        </w:rPr>
        <w:tab/>
        <w:t>Comunicazioni del Dirigente Scolastico; in part</w:t>
      </w:r>
      <w:r w:rsidR="00325761">
        <w:rPr>
          <w:rFonts w:asciiTheme="minorHAnsi" w:hAnsiTheme="minorHAnsi"/>
          <w:b/>
          <w:color w:val="00000A"/>
        </w:rPr>
        <w:t>icolare</w:t>
      </w:r>
      <w:r w:rsidRPr="007C516E">
        <w:rPr>
          <w:rFonts w:asciiTheme="minorHAnsi" w:hAnsiTheme="minorHAnsi"/>
          <w:b/>
          <w:color w:val="00000A"/>
        </w:rPr>
        <w:t>:</w:t>
      </w:r>
    </w:p>
    <w:p w14:paraId="2625B202" w14:textId="77777777" w:rsidR="007C516E" w:rsidRDefault="007C516E" w:rsidP="007C516E">
      <w:pPr>
        <w:jc w:val="both"/>
        <w:rPr>
          <w:rFonts w:asciiTheme="minorHAnsi" w:hAnsiTheme="minorHAnsi"/>
          <w:color w:val="00000A"/>
          <w:u w:val="single"/>
        </w:rPr>
      </w:pPr>
      <w:r w:rsidRPr="007C516E">
        <w:rPr>
          <w:rFonts w:asciiTheme="minorHAnsi" w:hAnsiTheme="minorHAnsi"/>
          <w:color w:val="00000A"/>
        </w:rPr>
        <w:lastRenderedPageBreak/>
        <w:t xml:space="preserve">- </w:t>
      </w:r>
      <w:r w:rsidRPr="007C516E">
        <w:rPr>
          <w:rFonts w:asciiTheme="minorHAnsi" w:hAnsiTheme="minorHAnsi"/>
          <w:color w:val="00000A"/>
          <w:u w:val="single"/>
        </w:rPr>
        <w:t>gestione scrutini e applicazione criteri di valutazione finale</w:t>
      </w:r>
    </w:p>
    <w:p w14:paraId="42FA87F8" w14:textId="57D287FB" w:rsidR="00F93F9F" w:rsidRDefault="00F93F9F" w:rsidP="007C516E">
      <w:pPr>
        <w:jc w:val="both"/>
        <w:rPr>
          <w:rFonts w:asciiTheme="minorHAnsi" w:hAnsiTheme="minorHAnsi"/>
          <w:color w:val="00000A"/>
          <w:u w:val="single"/>
        </w:rPr>
      </w:pPr>
    </w:p>
    <w:p w14:paraId="4E4F4992" w14:textId="7CCB1418" w:rsidR="009E17C8" w:rsidRDefault="005D3CEE" w:rsidP="007C516E">
      <w:pPr>
        <w:jc w:val="both"/>
        <w:rPr>
          <w:rFonts w:asciiTheme="minorHAnsi" w:hAnsiTheme="minorHAnsi"/>
          <w:color w:val="00000A"/>
        </w:rPr>
      </w:pPr>
      <w:r w:rsidRPr="005D3CEE">
        <w:rPr>
          <w:rFonts w:asciiTheme="minorHAnsi" w:hAnsiTheme="minorHAnsi"/>
          <w:color w:val="00000A"/>
        </w:rPr>
        <w:t xml:space="preserve">Rispetto a questo </w:t>
      </w:r>
      <w:r w:rsidR="00325761">
        <w:rPr>
          <w:rFonts w:asciiTheme="minorHAnsi" w:hAnsiTheme="minorHAnsi"/>
          <w:color w:val="00000A"/>
        </w:rPr>
        <w:t xml:space="preserve">aspetto, </w:t>
      </w:r>
      <w:r w:rsidRPr="005D3CEE">
        <w:rPr>
          <w:rFonts w:asciiTheme="minorHAnsi" w:hAnsiTheme="minorHAnsi"/>
          <w:color w:val="00000A"/>
        </w:rPr>
        <w:t xml:space="preserve">si sottolinea come la fase degli scrutini sia scandita da una </w:t>
      </w:r>
      <w:r w:rsidR="00F93F9F" w:rsidRPr="005D3CEE">
        <w:rPr>
          <w:rFonts w:asciiTheme="minorHAnsi" w:hAnsiTheme="minorHAnsi"/>
          <w:color w:val="00000A"/>
        </w:rPr>
        <w:t xml:space="preserve">prassi specifica, che implica </w:t>
      </w:r>
      <w:r w:rsidR="00325761">
        <w:rPr>
          <w:rFonts w:asciiTheme="minorHAnsi" w:hAnsiTheme="minorHAnsi"/>
          <w:color w:val="00000A"/>
        </w:rPr>
        <w:t>una</w:t>
      </w:r>
      <w:r w:rsidR="00F93F9F" w:rsidRPr="005D3CEE">
        <w:rPr>
          <w:rFonts w:asciiTheme="minorHAnsi" w:hAnsiTheme="minorHAnsi"/>
          <w:color w:val="00000A"/>
        </w:rPr>
        <w:t xml:space="preserve"> precisa sovranità </w:t>
      </w:r>
      <w:r w:rsidRPr="005D3CEE">
        <w:rPr>
          <w:rFonts w:asciiTheme="minorHAnsi" w:hAnsiTheme="minorHAnsi"/>
          <w:color w:val="00000A"/>
        </w:rPr>
        <w:t xml:space="preserve">decisionale dell’intero </w:t>
      </w:r>
      <w:r w:rsidR="00F93F9F" w:rsidRPr="005D3CEE">
        <w:rPr>
          <w:rFonts w:asciiTheme="minorHAnsi" w:hAnsiTheme="minorHAnsi"/>
          <w:color w:val="00000A"/>
        </w:rPr>
        <w:t xml:space="preserve">consiglio di classe. Bisognerà tenere in considerazione il contesto problematico entro il quale si è svolto </w:t>
      </w:r>
      <w:r w:rsidR="009E17C8" w:rsidRPr="005D3CEE">
        <w:rPr>
          <w:rFonts w:asciiTheme="minorHAnsi" w:hAnsiTheme="minorHAnsi"/>
          <w:color w:val="00000A"/>
        </w:rPr>
        <w:t>l’anno</w:t>
      </w:r>
      <w:r w:rsidR="00F93F9F" w:rsidRPr="005D3CEE">
        <w:rPr>
          <w:rFonts w:asciiTheme="minorHAnsi" w:hAnsiTheme="minorHAnsi"/>
          <w:color w:val="00000A"/>
        </w:rPr>
        <w:t xml:space="preserve"> scolastico. </w:t>
      </w:r>
      <w:r w:rsidR="00325761">
        <w:rPr>
          <w:rFonts w:asciiTheme="minorHAnsi" w:hAnsiTheme="minorHAnsi"/>
          <w:color w:val="00000A"/>
        </w:rPr>
        <w:t xml:space="preserve"> </w:t>
      </w:r>
      <w:r w:rsidR="00F93F9F" w:rsidRPr="005D3CEE">
        <w:rPr>
          <w:rFonts w:asciiTheme="minorHAnsi" w:hAnsiTheme="minorHAnsi"/>
          <w:color w:val="00000A"/>
        </w:rPr>
        <w:t>Viene precisato</w:t>
      </w:r>
      <w:r w:rsidR="00325761">
        <w:rPr>
          <w:rFonts w:asciiTheme="minorHAnsi" w:hAnsiTheme="minorHAnsi"/>
          <w:color w:val="00000A"/>
        </w:rPr>
        <w:t xml:space="preserve"> </w:t>
      </w:r>
      <w:r w:rsidR="00F93F9F" w:rsidRPr="005D3CEE">
        <w:rPr>
          <w:rFonts w:asciiTheme="minorHAnsi" w:hAnsiTheme="minorHAnsi"/>
          <w:color w:val="00000A"/>
        </w:rPr>
        <w:t>che si fissa oltre il limite massimo di ore consentit</w:t>
      </w:r>
      <w:r w:rsidR="00325761">
        <w:rPr>
          <w:rFonts w:asciiTheme="minorHAnsi" w:hAnsiTheme="minorHAnsi"/>
          <w:color w:val="00000A"/>
        </w:rPr>
        <w:t>e</w:t>
      </w:r>
      <w:r w:rsidR="00F93F9F" w:rsidRPr="005D3CEE">
        <w:rPr>
          <w:rFonts w:asciiTheme="minorHAnsi" w:hAnsiTheme="minorHAnsi"/>
          <w:color w:val="00000A"/>
        </w:rPr>
        <w:t xml:space="preserve"> di assenz</w:t>
      </w:r>
      <w:r w:rsidRPr="005D3CEE">
        <w:rPr>
          <w:rFonts w:asciiTheme="minorHAnsi" w:hAnsiTheme="minorHAnsi"/>
          <w:color w:val="00000A"/>
        </w:rPr>
        <w:t>a, ulteriori</w:t>
      </w:r>
      <w:r w:rsidR="00F93F9F" w:rsidRPr="005D3CEE">
        <w:rPr>
          <w:rFonts w:asciiTheme="minorHAnsi" w:hAnsiTheme="minorHAnsi"/>
          <w:color w:val="00000A"/>
        </w:rPr>
        <w:t xml:space="preserve"> </w:t>
      </w:r>
      <w:r w:rsidR="009E17C8" w:rsidRPr="005D3CEE">
        <w:rPr>
          <w:rFonts w:asciiTheme="minorHAnsi" w:hAnsiTheme="minorHAnsi"/>
          <w:color w:val="00000A"/>
        </w:rPr>
        <w:t>15 ore.</w:t>
      </w:r>
      <w:r w:rsidR="00325761">
        <w:rPr>
          <w:rFonts w:asciiTheme="minorHAnsi" w:hAnsiTheme="minorHAnsi"/>
          <w:color w:val="00000A"/>
        </w:rPr>
        <w:t xml:space="preserve"> I</w:t>
      </w:r>
      <w:r w:rsidRPr="005D3CEE">
        <w:rPr>
          <w:rFonts w:asciiTheme="minorHAnsi" w:hAnsiTheme="minorHAnsi"/>
          <w:color w:val="00000A"/>
        </w:rPr>
        <w:t>noltre</w:t>
      </w:r>
      <w:r w:rsidR="00325761">
        <w:rPr>
          <w:rFonts w:asciiTheme="minorHAnsi" w:hAnsiTheme="minorHAnsi"/>
          <w:color w:val="00000A"/>
        </w:rPr>
        <w:t xml:space="preserve">, si ribadisce </w:t>
      </w:r>
      <w:r w:rsidRPr="005D3CEE">
        <w:rPr>
          <w:rFonts w:asciiTheme="minorHAnsi" w:hAnsiTheme="minorHAnsi"/>
          <w:color w:val="00000A"/>
        </w:rPr>
        <w:t>che</w:t>
      </w:r>
      <w:r w:rsidR="00325761">
        <w:rPr>
          <w:rFonts w:asciiTheme="minorHAnsi" w:hAnsiTheme="minorHAnsi"/>
          <w:color w:val="00000A"/>
        </w:rPr>
        <w:t xml:space="preserve">, </w:t>
      </w:r>
      <w:r w:rsidRPr="005D3CEE">
        <w:rPr>
          <w:rFonts w:asciiTheme="minorHAnsi" w:hAnsiTheme="minorHAnsi"/>
          <w:color w:val="00000A"/>
        </w:rPr>
        <w:t>s</w:t>
      </w:r>
      <w:r w:rsidR="009E17C8" w:rsidRPr="005D3CEE">
        <w:rPr>
          <w:rFonts w:asciiTheme="minorHAnsi" w:hAnsiTheme="minorHAnsi"/>
          <w:color w:val="00000A"/>
        </w:rPr>
        <w:t>ul voto di condotta si rimanda a diversi criteri</w:t>
      </w:r>
      <w:r w:rsidRPr="005D3CEE">
        <w:rPr>
          <w:rFonts w:asciiTheme="minorHAnsi" w:hAnsiTheme="minorHAnsi"/>
          <w:color w:val="00000A"/>
        </w:rPr>
        <w:t xml:space="preserve"> da considerare come </w:t>
      </w:r>
      <w:r>
        <w:rPr>
          <w:rFonts w:asciiTheme="minorHAnsi" w:hAnsiTheme="minorHAnsi"/>
          <w:color w:val="00000A"/>
        </w:rPr>
        <w:t>i</w:t>
      </w:r>
      <w:r w:rsidRPr="005D3CEE">
        <w:rPr>
          <w:rFonts w:asciiTheme="minorHAnsi" w:hAnsiTheme="minorHAnsi"/>
          <w:color w:val="00000A"/>
        </w:rPr>
        <w:t xml:space="preserve">l numero di </w:t>
      </w:r>
      <w:r w:rsidR="009E17C8" w:rsidRPr="005D3CEE">
        <w:rPr>
          <w:rFonts w:asciiTheme="minorHAnsi" w:hAnsiTheme="minorHAnsi"/>
          <w:color w:val="00000A"/>
        </w:rPr>
        <w:t>assenze</w:t>
      </w:r>
      <w:r w:rsidRPr="005D3CEE">
        <w:rPr>
          <w:rFonts w:asciiTheme="minorHAnsi" w:hAnsiTheme="minorHAnsi"/>
          <w:color w:val="00000A"/>
        </w:rPr>
        <w:t>, i r</w:t>
      </w:r>
      <w:r w:rsidR="009E17C8" w:rsidRPr="005D3CEE">
        <w:rPr>
          <w:rFonts w:asciiTheme="minorHAnsi" w:hAnsiTheme="minorHAnsi"/>
          <w:color w:val="00000A"/>
        </w:rPr>
        <w:t>itardi</w:t>
      </w:r>
      <w:r w:rsidRPr="005D3CEE">
        <w:rPr>
          <w:rFonts w:asciiTheme="minorHAnsi" w:hAnsiTheme="minorHAnsi"/>
          <w:color w:val="00000A"/>
        </w:rPr>
        <w:t xml:space="preserve">, le </w:t>
      </w:r>
      <w:r w:rsidR="009E17C8" w:rsidRPr="005D3CEE">
        <w:rPr>
          <w:rFonts w:asciiTheme="minorHAnsi" w:hAnsiTheme="minorHAnsi"/>
          <w:color w:val="00000A"/>
        </w:rPr>
        <w:t>note</w:t>
      </w:r>
      <w:r w:rsidRPr="005D3CEE">
        <w:rPr>
          <w:rFonts w:asciiTheme="minorHAnsi" w:hAnsiTheme="minorHAnsi"/>
          <w:color w:val="00000A"/>
        </w:rPr>
        <w:t xml:space="preserve"> e un </w:t>
      </w:r>
      <w:r w:rsidR="009E17C8" w:rsidRPr="005D3CEE">
        <w:rPr>
          <w:rFonts w:asciiTheme="minorHAnsi" w:hAnsiTheme="minorHAnsi"/>
          <w:color w:val="00000A"/>
        </w:rPr>
        <w:t>esito negativo</w:t>
      </w:r>
      <w:r w:rsidRPr="005D3CEE">
        <w:rPr>
          <w:rFonts w:asciiTheme="minorHAnsi" w:hAnsiTheme="minorHAnsi"/>
          <w:color w:val="00000A"/>
        </w:rPr>
        <w:t xml:space="preserve"> registrato durante il periodo di</w:t>
      </w:r>
      <w:r w:rsidR="009E17C8" w:rsidRPr="005D3CEE">
        <w:rPr>
          <w:rFonts w:asciiTheme="minorHAnsi" w:hAnsiTheme="minorHAnsi"/>
          <w:color w:val="00000A"/>
        </w:rPr>
        <w:t xml:space="preserve"> stage</w:t>
      </w:r>
      <w:r w:rsidRPr="005D3CEE">
        <w:rPr>
          <w:rFonts w:asciiTheme="minorHAnsi" w:hAnsiTheme="minorHAnsi"/>
          <w:color w:val="00000A"/>
        </w:rPr>
        <w:t>.</w:t>
      </w:r>
    </w:p>
    <w:p w14:paraId="442EFCD0" w14:textId="77777777" w:rsidR="005D3CEE" w:rsidRPr="005D3CEE" w:rsidRDefault="005D3CEE" w:rsidP="007C516E">
      <w:pPr>
        <w:jc w:val="both"/>
        <w:rPr>
          <w:rFonts w:asciiTheme="minorHAnsi" w:hAnsiTheme="minorHAnsi"/>
          <w:color w:val="00000A"/>
        </w:rPr>
      </w:pPr>
    </w:p>
    <w:p w14:paraId="767F3424" w14:textId="6275879D" w:rsidR="00467619" w:rsidRDefault="00467619" w:rsidP="007C516E">
      <w:pPr>
        <w:jc w:val="both"/>
        <w:rPr>
          <w:rFonts w:asciiTheme="minorHAnsi" w:hAnsiTheme="minorHAnsi"/>
          <w:color w:val="00000A"/>
        </w:rPr>
      </w:pPr>
      <w:r>
        <w:rPr>
          <w:rFonts w:asciiTheme="minorHAnsi" w:hAnsiTheme="minorHAnsi"/>
          <w:color w:val="00000A"/>
        </w:rPr>
        <w:t>Il DS ricorda i criteri generali adottati nel CD del 22.11</w:t>
      </w:r>
      <w:r w:rsidR="008457B0">
        <w:rPr>
          <w:rFonts w:asciiTheme="minorHAnsi" w:hAnsiTheme="minorHAnsi"/>
          <w:color w:val="00000A"/>
        </w:rPr>
        <w:t>.22, tuttora in vigore</w:t>
      </w:r>
      <w:r>
        <w:rPr>
          <w:rFonts w:asciiTheme="minorHAnsi" w:hAnsiTheme="minorHAnsi"/>
          <w:color w:val="00000A"/>
        </w:rPr>
        <w:t>:</w:t>
      </w:r>
    </w:p>
    <w:p w14:paraId="09003FD8" w14:textId="77777777" w:rsidR="00467619" w:rsidRPr="00467619" w:rsidRDefault="00467619" w:rsidP="00467619">
      <w:pPr>
        <w:jc w:val="both"/>
        <w:rPr>
          <w:rFonts w:asciiTheme="minorHAnsi" w:hAnsiTheme="minorHAnsi"/>
          <w:i/>
          <w:color w:val="00000A"/>
        </w:rPr>
      </w:pPr>
      <w:r w:rsidRPr="00467619">
        <w:rPr>
          <w:rFonts w:asciiTheme="minorHAnsi" w:hAnsiTheme="minorHAnsi"/>
          <w:i/>
          <w:color w:val="00000A"/>
        </w:rPr>
        <w:t xml:space="preserve">Nella decisione di non ammissione dello studente alla classe successiva i </w:t>
      </w:r>
      <w:proofErr w:type="spellStart"/>
      <w:r w:rsidRPr="00467619">
        <w:rPr>
          <w:rFonts w:asciiTheme="minorHAnsi" w:hAnsiTheme="minorHAnsi"/>
          <w:i/>
          <w:color w:val="00000A"/>
        </w:rPr>
        <w:t>cdc</w:t>
      </w:r>
      <w:proofErr w:type="spellEnd"/>
      <w:r w:rsidRPr="00467619">
        <w:rPr>
          <w:rFonts w:asciiTheme="minorHAnsi" w:hAnsiTheme="minorHAnsi"/>
          <w:i/>
          <w:color w:val="00000A"/>
        </w:rPr>
        <w:t xml:space="preserve"> si orienteranno in linea generale come segue:</w:t>
      </w:r>
    </w:p>
    <w:p w14:paraId="699DF132" w14:textId="77777777" w:rsidR="00467619" w:rsidRPr="00467619" w:rsidRDefault="00467619" w:rsidP="00467619">
      <w:pPr>
        <w:jc w:val="both"/>
        <w:rPr>
          <w:rFonts w:asciiTheme="minorHAnsi" w:hAnsiTheme="minorHAnsi"/>
          <w:i/>
          <w:color w:val="00000A"/>
        </w:rPr>
      </w:pPr>
      <w:r w:rsidRPr="00467619">
        <w:rPr>
          <w:rFonts w:asciiTheme="minorHAnsi" w:hAnsiTheme="minorHAnsi"/>
          <w:i/>
          <w:color w:val="00000A"/>
        </w:rPr>
        <w:t>-</w:t>
      </w:r>
      <w:r w:rsidRPr="00467619">
        <w:rPr>
          <w:rFonts w:asciiTheme="minorHAnsi" w:hAnsiTheme="minorHAnsi"/>
          <w:i/>
          <w:color w:val="00000A"/>
        </w:rPr>
        <w:tab/>
        <w:t xml:space="preserve">la sospensione di giudizio potrà essere disposta a fronte di un massimo </w:t>
      </w:r>
      <w:proofErr w:type="gramStart"/>
      <w:r w:rsidRPr="00467619">
        <w:rPr>
          <w:rFonts w:asciiTheme="minorHAnsi" w:hAnsiTheme="minorHAnsi"/>
          <w:i/>
          <w:color w:val="00000A"/>
        </w:rPr>
        <w:t>di :</w:t>
      </w:r>
      <w:proofErr w:type="gramEnd"/>
    </w:p>
    <w:p w14:paraId="6B3B000D" w14:textId="77777777" w:rsidR="00467619" w:rsidRPr="00467619" w:rsidRDefault="00467619" w:rsidP="00467619">
      <w:pPr>
        <w:jc w:val="both"/>
        <w:rPr>
          <w:rFonts w:asciiTheme="minorHAnsi" w:hAnsiTheme="minorHAnsi"/>
          <w:i/>
          <w:color w:val="00000A"/>
        </w:rPr>
      </w:pPr>
      <w:r w:rsidRPr="00467619">
        <w:rPr>
          <w:rFonts w:asciiTheme="minorHAnsi" w:hAnsiTheme="minorHAnsi"/>
          <w:i/>
          <w:color w:val="00000A"/>
        </w:rPr>
        <w:t>^ [classi terze e quarte:] tre insufficienze; particolare rilievo assumerà la valutazione delle materie d’indirizzo;</w:t>
      </w:r>
    </w:p>
    <w:p w14:paraId="517DDA59" w14:textId="77777777" w:rsidR="00467619" w:rsidRPr="00467619" w:rsidRDefault="00467619" w:rsidP="00467619">
      <w:pPr>
        <w:jc w:val="both"/>
        <w:rPr>
          <w:rFonts w:asciiTheme="minorHAnsi" w:hAnsiTheme="minorHAnsi"/>
          <w:i/>
          <w:color w:val="00000A"/>
        </w:rPr>
      </w:pPr>
      <w:r w:rsidRPr="00467619">
        <w:rPr>
          <w:rFonts w:asciiTheme="minorHAnsi" w:hAnsiTheme="minorHAnsi"/>
          <w:i/>
          <w:color w:val="00000A"/>
        </w:rPr>
        <w:t>^ [classi seconde:] quattro insufficienze [classi seconde/1IT]; particolare rilievo assumerà la valutazione delle materie di area generale;</w:t>
      </w:r>
    </w:p>
    <w:p w14:paraId="642E6A43" w14:textId="59A59945" w:rsidR="00467619" w:rsidRPr="00467619" w:rsidRDefault="00467619" w:rsidP="00467619">
      <w:pPr>
        <w:jc w:val="both"/>
        <w:rPr>
          <w:rFonts w:asciiTheme="minorHAnsi" w:hAnsiTheme="minorHAnsi"/>
          <w:i/>
          <w:color w:val="00000A"/>
        </w:rPr>
      </w:pPr>
      <w:r w:rsidRPr="00467619">
        <w:rPr>
          <w:rFonts w:asciiTheme="minorHAnsi" w:hAnsiTheme="minorHAnsi"/>
          <w:i/>
          <w:color w:val="00000A"/>
        </w:rPr>
        <w:t>In particolare: l’allevo/a che riporti una sola insufficienza è di regola ammesso direttamente alla classe successiva con “aiuto”; a meno che l’insufficienza non corrisponda ad un rifiuto della materia da parte dello studente.</w:t>
      </w:r>
    </w:p>
    <w:p w14:paraId="63AF75B0" w14:textId="3CAA93B9" w:rsidR="00467619" w:rsidRPr="00467619" w:rsidRDefault="00467619" w:rsidP="00467619">
      <w:pPr>
        <w:jc w:val="both"/>
        <w:rPr>
          <w:rFonts w:asciiTheme="minorHAnsi" w:hAnsiTheme="minorHAnsi"/>
          <w:i/>
          <w:color w:val="00000A"/>
        </w:rPr>
      </w:pPr>
      <w:r w:rsidRPr="00467619">
        <w:rPr>
          <w:rFonts w:asciiTheme="minorHAnsi" w:hAnsiTheme="minorHAnsi"/>
          <w:i/>
          <w:color w:val="00000A"/>
        </w:rPr>
        <w:t xml:space="preserve">In caso di sospensione del giudizio con più di una disciplina, i </w:t>
      </w:r>
      <w:proofErr w:type="spellStart"/>
      <w:r w:rsidRPr="00467619">
        <w:rPr>
          <w:rFonts w:asciiTheme="minorHAnsi" w:hAnsiTheme="minorHAnsi"/>
          <w:i/>
          <w:color w:val="00000A"/>
        </w:rPr>
        <w:t>cdc</w:t>
      </w:r>
      <w:proofErr w:type="spellEnd"/>
      <w:r w:rsidRPr="00467619">
        <w:rPr>
          <w:rFonts w:asciiTheme="minorHAnsi" w:hAnsiTheme="minorHAnsi"/>
          <w:i/>
          <w:color w:val="00000A"/>
        </w:rPr>
        <w:t xml:space="preserve"> valutano l’opportunità di non assegnare la sospensione -ma solo l</w:t>
      </w:r>
      <w:proofErr w:type="gramStart"/>
      <w:r w:rsidRPr="00467619">
        <w:rPr>
          <w:rFonts w:asciiTheme="minorHAnsi" w:hAnsiTheme="minorHAnsi"/>
          <w:i/>
          <w:color w:val="00000A"/>
        </w:rPr>
        <w:t>’”</w:t>
      </w:r>
      <w:r w:rsidR="00F514A4" w:rsidRPr="00467619">
        <w:rPr>
          <w:rFonts w:asciiTheme="minorHAnsi" w:hAnsiTheme="minorHAnsi"/>
          <w:i/>
          <w:color w:val="00000A"/>
        </w:rPr>
        <w:t>aiuto</w:t>
      </w:r>
      <w:proofErr w:type="gramEnd"/>
      <w:r w:rsidR="00F514A4" w:rsidRPr="00467619">
        <w:rPr>
          <w:rFonts w:asciiTheme="minorHAnsi" w:hAnsiTheme="minorHAnsi"/>
          <w:i/>
          <w:color w:val="00000A"/>
        </w:rPr>
        <w:t>” -</w:t>
      </w:r>
      <w:r w:rsidRPr="00467619">
        <w:rPr>
          <w:rFonts w:asciiTheme="minorHAnsi" w:hAnsiTheme="minorHAnsi"/>
          <w:i/>
          <w:color w:val="00000A"/>
        </w:rPr>
        <w:t xml:space="preserve"> </w:t>
      </w:r>
      <w:r w:rsidR="00325761" w:rsidRPr="00467619">
        <w:rPr>
          <w:rFonts w:asciiTheme="minorHAnsi" w:hAnsiTheme="minorHAnsi"/>
          <w:i/>
          <w:color w:val="00000A"/>
        </w:rPr>
        <w:t>nelle materie</w:t>
      </w:r>
      <w:r w:rsidRPr="00467619">
        <w:rPr>
          <w:rFonts w:asciiTheme="minorHAnsi" w:hAnsiTheme="minorHAnsi"/>
          <w:i/>
          <w:color w:val="00000A"/>
        </w:rPr>
        <w:t xml:space="preserve"> con insufficienze non gravi; ciò alla luce di una valutazione riferita alla situazione complessiva dello studente, che tenga altresì conto del suo percorso e delle sue prospettive di successo scolastico e di crescita degli apprendimenti.</w:t>
      </w:r>
    </w:p>
    <w:p w14:paraId="5D42C99C" w14:textId="77777777" w:rsidR="00467619" w:rsidRPr="00467619" w:rsidRDefault="00467619" w:rsidP="00467619">
      <w:pPr>
        <w:jc w:val="both"/>
        <w:rPr>
          <w:rFonts w:asciiTheme="minorHAnsi" w:hAnsiTheme="minorHAnsi"/>
          <w:i/>
          <w:color w:val="00000A"/>
        </w:rPr>
      </w:pPr>
      <w:r w:rsidRPr="00467619">
        <w:rPr>
          <w:rFonts w:asciiTheme="minorHAnsi" w:hAnsiTheme="minorHAnsi"/>
          <w:i/>
          <w:color w:val="00000A"/>
        </w:rPr>
        <w:t>-</w:t>
      </w:r>
      <w:r w:rsidRPr="00467619">
        <w:rPr>
          <w:rFonts w:asciiTheme="minorHAnsi" w:hAnsiTheme="minorHAnsi"/>
          <w:i/>
          <w:color w:val="00000A"/>
        </w:rPr>
        <w:tab/>
        <w:t xml:space="preserve"> [classi quinte:] stanti i limiti posti dalla normativa, e nel rispetto di essi, il </w:t>
      </w:r>
      <w:proofErr w:type="spellStart"/>
      <w:r w:rsidRPr="00467619">
        <w:rPr>
          <w:rFonts w:asciiTheme="minorHAnsi" w:hAnsiTheme="minorHAnsi"/>
          <w:i/>
          <w:color w:val="00000A"/>
        </w:rPr>
        <w:t>cdc</w:t>
      </w:r>
      <w:proofErr w:type="spellEnd"/>
      <w:r w:rsidRPr="00467619">
        <w:rPr>
          <w:rFonts w:asciiTheme="minorHAnsi" w:hAnsiTheme="minorHAnsi"/>
          <w:i/>
          <w:color w:val="00000A"/>
        </w:rPr>
        <w:t xml:space="preserve"> valuterà la possibilità di ammissione dello studente all’esame solo a fronte della sussistenza di carenze in non più di due discipline, in una al massimo delle quali le lacune possono essere gravi.</w:t>
      </w:r>
    </w:p>
    <w:p w14:paraId="6A5CED65" w14:textId="7352BAED" w:rsidR="002D55CB" w:rsidRPr="002D55CB" w:rsidRDefault="002D55CB" w:rsidP="00467619">
      <w:pPr>
        <w:jc w:val="both"/>
        <w:rPr>
          <w:rFonts w:ascii="Calibri" w:hAnsi="Calibri" w:cs="Calibri"/>
          <w:iCs/>
          <w:sz w:val="28"/>
          <w:szCs w:val="28"/>
        </w:rPr>
      </w:pPr>
    </w:p>
    <w:p w14:paraId="1D7161A3" w14:textId="62F64E08" w:rsidR="00165EF2" w:rsidRDefault="00467619" w:rsidP="00467619">
      <w:pPr>
        <w:jc w:val="both"/>
        <w:rPr>
          <w:rFonts w:asciiTheme="minorHAnsi" w:hAnsiTheme="minorHAnsi" w:cstheme="minorHAnsi"/>
          <w:i/>
        </w:rPr>
      </w:pPr>
      <w:r>
        <w:rPr>
          <w:rFonts w:asciiTheme="minorHAnsi" w:hAnsiTheme="minorHAnsi" w:cstheme="minorHAnsi"/>
          <w:u w:val="single"/>
        </w:rPr>
        <w:t>Per gli s</w:t>
      </w:r>
      <w:r w:rsidR="009F36E0" w:rsidRPr="00467619">
        <w:rPr>
          <w:rFonts w:asciiTheme="minorHAnsi" w:hAnsiTheme="minorHAnsi" w:cstheme="minorHAnsi"/>
          <w:u w:val="single"/>
        </w:rPr>
        <w:t>tranieri con carenze linguistiche di base</w:t>
      </w:r>
      <w:r w:rsidRPr="00467619">
        <w:rPr>
          <w:rFonts w:asciiTheme="minorHAnsi" w:hAnsiTheme="minorHAnsi" w:cstheme="minorHAnsi"/>
        </w:rPr>
        <w:t xml:space="preserve">, in </w:t>
      </w:r>
      <w:proofErr w:type="gramStart"/>
      <w:r w:rsidRPr="00467619">
        <w:rPr>
          <w:rFonts w:asciiTheme="minorHAnsi" w:hAnsiTheme="minorHAnsi" w:cstheme="minorHAnsi"/>
        </w:rPr>
        <w:t>part</w:t>
      </w:r>
      <w:r w:rsidRPr="00467619">
        <w:rPr>
          <w:rFonts w:asciiTheme="minorHAnsi" w:hAnsiTheme="minorHAnsi" w:cstheme="minorHAnsi"/>
          <w:i/>
        </w:rPr>
        <w:t>.:</w:t>
      </w:r>
      <w:proofErr w:type="gramEnd"/>
      <w:r w:rsidR="009F36E0" w:rsidRPr="00467619">
        <w:rPr>
          <w:rFonts w:asciiTheme="minorHAnsi" w:hAnsiTheme="minorHAnsi" w:cstheme="minorHAnsi"/>
          <w:i/>
        </w:rPr>
        <w:t xml:space="preserve"> la valutazione disciplinare delle materie dove, anche personalizzando opportunamente, non sia riscontrabile la verificabilità degli apprendimenti, saranno valutate in termini di insufficienza (motivata da ciò) in attesa della necessaria acquisizione delle competenze linguistiche entro la fine del </w:t>
      </w:r>
      <w:proofErr w:type="spellStart"/>
      <w:r w:rsidR="009F36E0" w:rsidRPr="00467619">
        <w:rPr>
          <w:rFonts w:asciiTheme="minorHAnsi" w:hAnsiTheme="minorHAnsi" w:cstheme="minorHAnsi"/>
          <w:i/>
        </w:rPr>
        <w:t>pentamestre</w:t>
      </w:r>
      <w:proofErr w:type="spellEnd"/>
      <w:r w:rsidR="009F36E0" w:rsidRPr="00467619">
        <w:rPr>
          <w:rFonts w:asciiTheme="minorHAnsi" w:hAnsiTheme="minorHAnsi" w:cstheme="minorHAnsi"/>
          <w:i/>
        </w:rPr>
        <w:t xml:space="preserve">. Nel caso non le abbia conseguite, lo studente – ad eccezione del primo anno IP - non sarà ammesso alla classe successiva. </w:t>
      </w:r>
      <w:r>
        <w:rPr>
          <w:rFonts w:asciiTheme="minorHAnsi" w:hAnsiTheme="minorHAnsi" w:cstheme="minorHAnsi"/>
          <w:i/>
        </w:rPr>
        <w:t>(CD 20 settembre 2022)</w:t>
      </w:r>
    </w:p>
    <w:p w14:paraId="42FF1FCF" w14:textId="77777777" w:rsidR="009E17C8" w:rsidRPr="009E17C8" w:rsidRDefault="009E17C8" w:rsidP="00467619">
      <w:pPr>
        <w:jc w:val="both"/>
        <w:rPr>
          <w:rFonts w:asciiTheme="minorHAnsi" w:hAnsiTheme="minorHAnsi" w:cstheme="minorHAnsi"/>
          <w:i/>
        </w:rPr>
      </w:pPr>
    </w:p>
    <w:p w14:paraId="4E889443" w14:textId="77777777" w:rsidR="00467619" w:rsidRPr="00467619" w:rsidRDefault="00467619" w:rsidP="00467619">
      <w:pPr>
        <w:jc w:val="both"/>
        <w:rPr>
          <w:rFonts w:asciiTheme="minorHAnsi" w:hAnsiTheme="minorHAnsi" w:cstheme="minorHAnsi"/>
        </w:rPr>
      </w:pPr>
      <w:r>
        <w:rPr>
          <w:rFonts w:asciiTheme="minorHAnsi" w:hAnsiTheme="minorHAnsi" w:cstheme="minorHAnsi"/>
        </w:rPr>
        <w:t xml:space="preserve">Per quanto attiene alla gestione dello scrutinio, in part. </w:t>
      </w:r>
      <w:proofErr w:type="gramStart"/>
      <w:r>
        <w:rPr>
          <w:rFonts w:asciiTheme="minorHAnsi" w:hAnsiTheme="minorHAnsi" w:cstheme="minorHAnsi"/>
        </w:rPr>
        <w:t>il</w:t>
      </w:r>
      <w:proofErr w:type="gramEnd"/>
      <w:r>
        <w:rPr>
          <w:rFonts w:asciiTheme="minorHAnsi" w:hAnsiTheme="minorHAnsi" w:cstheme="minorHAnsi"/>
        </w:rPr>
        <w:t xml:space="preserve"> D</w:t>
      </w:r>
      <w:r w:rsidRPr="00467619">
        <w:rPr>
          <w:rFonts w:asciiTheme="minorHAnsi" w:hAnsiTheme="minorHAnsi" w:cstheme="minorHAnsi"/>
        </w:rPr>
        <w:t xml:space="preserve">S si sofferma </w:t>
      </w:r>
      <w:r>
        <w:rPr>
          <w:rFonts w:asciiTheme="minorHAnsi" w:hAnsiTheme="minorHAnsi" w:cstheme="minorHAnsi"/>
        </w:rPr>
        <w:t>s</w:t>
      </w:r>
      <w:r w:rsidRPr="00467619">
        <w:rPr>
          <w:rFonts w:asciiTheme="minorHAnsi" w:hAnsiTheme="minorHAnsi" w:cstheme="minorHAnsi"/>
        </w:rPr>
        <w:t>ui seguenti aspetti:</w:t>
      </w:r>
    </w:p>
    <w:p w14:paraId="42A2DF8C" w14:textId="77777777" w:rsidR="006E3A66" w:rsidRPr="00352763" w:rsidRDefault="006E3A66" w:rsidP="006E3A66">
      <w:pPr>
        <w:pStyle w:val="Paragrafoelenco"/>
        <w:jc w:val="both"/>
        <w:rPr>
          <w:rFonts w:asciiTheme="minorHAnsi" w:hAnsiTheme="minorHAnsi" w:cstheme="minorHAnsi"/>
        </w:rPr>
      </w:pPr>
      <w:r w:rsidRPr="00352763">
        <w:rPr>
          <w:rFonts w:asciiTheme="minorHAnsi" w:hAnsiTheme="minorHAnsi" w:cstheme="minorHAnsi"/>
        </w:rPr>
        <w:t xml:space="preserve">- presidenza </w:t>
      </w:r>
      <w:proofErr w:type="spellStart"/>
      <w:r w:rsidRPr="00352763">
        <w:rPr>
          <w:rFonts w:asciiTheme="minorHAnsi" w:hAnsiTheme="minorHAnsi" w:cstheme="minorHAnsi"/>
        </w:rPr>
        <w:t>cdc</w:t>
      </w:r>
      <w:proofErr w:type="spellEnd"/>
      <w:r w:rsidRPr="00352763">
        <w:rPr>
          <w:rFonts w:asciiTheme="minorHAnsi" w:hAnsiTheme="minorHAnsi" w:cstheme="minorHAnsi"/>
        </w:rPr>
        <w:t xml:space="preserve">/ (convocazione in autotutela </w:t>
      </w:r>
      <w:proofErr w:type="spellStart"/>
      <w:r w:rsidRPr="00352763">
        <w:rPr>
          <w:rFonts w:asciiTheme="minorHAnsi" w:hAnsiTheme="minorHAnsi" w:cstheme="minorHAnsi"/>
        </w:rPr>
        <w:t>cdc</w:t>
      </w:r>
      <w:proofErr w:type="spellEnd"/>
      <w:r w:rsidRPr="00352763">
        <w:rPr>
          <w:rFonts w:asciiTheme="minorHAnsi" w:hAnsiTheme="minorHAnsi" w:cstheme="minorHAnsi"/>
        </w:rPr>
        <w:t>)</w:t>
      </w:r>
    </w:p>
    <w:p w14:paraId="7D66D5F9" w14:textId="77777777" w:rsidR="006E3A66" w:rsidRPr="00352763" w:rsidRDefault="006E3A66" w:rsidP="006E3A66">
      <w:pPr>
        <w:pStyle w:val="Paragrafoelenco"/>
        <w:jc w:val="both"/>
        <w:rPr>
          <w:rFonts w:asciiTheme="minorHAnsi" w:hAnsiTheme="minorHAnsi" w:cstheme="minorHAnsi"/>
        </w:rPr>
      </w:pPr>
      <w:r w:rsidRPr="00352763">
        <w:rPr>
          <w:rFonts w:asciiTheme="minorHAnsi" w:hAnsiTheme="minorHAnsi" w:cstheme="minorHAnsi"/>
        </w:rPr>
        <w:t xml:space="preserve">- coordinamento: rilevazioni studenti: note, assenze, </w:t>
      </w:r>
    </w:p>
    <w:p w14:paraId="6D2BA2AC" w14:textId="5A1737B8" w:rsidR="006E3A66" w:rsidRPr="00352763" w:rsidRDefault="006E3A66" w:rsidP="006E3A66">
      <w:pPr>
        <w:pStyle w:val="Paragrafoelenco"/>
        <w:jc w:val="both"/>
        <w:rPr>
          <w:rFonts w:asciiTheme="minorHAnsi" w:eastAsia="Calibri" w:hAnsiTheme="minorHAnsi" w:cstheme="minorHAnsi"/>
          <w:lang w:eastAsia="en-US"/>
        </w:rPr>
      </w:pPr>
      <w:r w:rsidRPr="00352763">
        <w:rPr>
          <w:rFonts w:asciiTheme="minorHAnsi" w:hAnsiTheme="minorHAnsi" w:cstheme="minorHAnsi"/>
        </w:rPr>
        <w:t>-</w:t>
      </w:r>
      <w:r w:rsidR="004A669C">
        <w:rPr>
          <w:rFonts w:asciiTheme="minorHAnsi" w:hAnsiTheme="minorHAnsi" w:cstheme="minorHAnsi"/>
        </w:rPr>
        <w:t xml:space="preserve"> </w:t>
      </w:r>
      <w:r w:rsidRPr="00352763">
        <w:rPr>
          <w:rFonts w:asciiTheme="minorHAnsi" w:hAnsiTheme="minorHAnsi" w:cstheme="minorHAnsi"/>
        </w:rPr>
        <w:t xml:space="preserve">voto </w:t>
      </w:r>
      <w:r w:rsidR="009E17C8" w:rsidRPr="00352763">
        <w:rPr>
          <w:rFonts w:asciiTheme="minorHAnsi" w:hAnsiTheme="minorHAnsi" w:cstheme="minorHAnsi"/>
        </w:rPr>
        <w:t>comportamento</w:t>
      </w:r>
      <w:r w:rsidR="009E17C8" w:rsidRPr="00352763">
        <w:rPr>
          <w:rFonts w:asciiTheme="minorHAnsi" w:eastAsia="Calibri" w:hAnsiTheme="minorHAnsi" w:cstheme="minorHAnsi"/>
          <w:lang w:eastAsia="en-US"/>
        </w:rPr>
        <w:t>: eventuale</w:t>
      </w:r>
      <w:r w:rsidRPr="00352763">
        <w:rPr>
          <w:rFonts w:asciiTheme="minorHAnsi" w:eastAsia="Calibri" w:hAnsiTheme="minorHAnsi" w:cstheme="minorHAnsi"/>
          <w:lang w:eastAsia="en-US"/>
        </w:rPr>
        <w:t xml:space="preserve"> inclusione dello studente nell’elenco degli studenti </w:t>
      </w:r>
      <w:proofErr w:type="gramStart"/>
      <w:r w:rsidRPr="00352763">
        <w:rPr>
          <w:rFonts w:asciiTheme="minorHAnsi" w:eastAsia="Calibri" w:hAnsiTheme="minorHAnsi" w:cstheme="minorHAnsi"/>
          <w:lang w:eastAsia="en-US"/>
        </w:rPr>
        <w:t>meritevoli</w:t>
      </w:r>
      <w:proofErr w:type="gramEnd"/>
      <w:r w:rsidRPr="00352763">
        <w:rPr>
          <w:rFonts w:asciiTheme="minorHAnsi" w:eastAsia="Calibri" w:hAnsiTheme="minorHAnsi" w:cstheme="minorHAnsi"/>
          <w:lang w:eastAsia="en-US"/>
        </w:rPr>
        <w:t xml:space="preserve">, incidenza del profitto, </w:t>
      </w:r>
      <w:proofErr w:type="spellStart"/>
      <w:r>
        <w:rPr>
          <w:rFonts w:asciiTheme="minorHAnsi" w:eastAsia="Calibri" w:hAnsiTheme="minorHAnsi" w:cstheme="minorHAnsi"/>
          <w:lang w:eastAsia="en-US"/>
        </w:rPr>
        <w:t>pcto</w:t>
      </w:r>
      <w:proofErr w:type="spellEnd"/>
      <w:r>
        <w:rPr>
          <w:rFonts w:asciiTheme="minorHAnsi" w:eastAsia="Calibri" w:hAnsiTheme="minorHAnsi" w:cstheme="minorHAnsi"/>
          <w:lang w:eastAsia="en-US"/>
        </w:rPr>
        <w:t>;</w:t>
      </w:r>
    </w:p>
    <w:p w14:paraId="3E0C8C02" w14:textId="1F5EA68A" w:rsidR="006E3A66" w:rsidRPr="00352763" w:rsidRDefault="006E3A66" w:rsidP="006E3A66">
      <w:pPr>
        <w:pStyle w:val="Paragrafoelenco"/>
        <w:jc w:val="both"/>
        <w:rPr>
          <w:rFonts w:asciiTheme="minorHAnsi" w:hAnsiTheme="minorHAnsi" w:cstheme="minorHAnsi"/>
        </w:rPr>
      </w:pPr>
      <w:r w:rsidRPr="00352763">
        <w:rPr>
          <w:rFonts w:asciiTheme="minorHAnsi" w:hAnsiTheme="minorHAnsi" w:cstheme="minorHAnsi"/>
        </w:rPr>
        <w:t xml:space="preserve">- La proposta di voto nella propria materia può essere espressa dal docente </w:t>
      </w:r>
      <w:r w:rsidRPr="00352763">
        <w:rPr>
          <w:rFonts w:asciiTheme="minorHAnsi" w:hAnsiTheme="minorHAnsi" w:cstheme="minorHAnsi"/>
          <w:u w:val="single"/>
        </w:rPr>
        <w:t>anche mediante i</w:t>
      </w:r>
      <w:r w:rsidR="004A669C">
        <w:rPr>
          <w:rFonts w:asciiTheme="minorHAnsi" w:hAnsiTheme="minorHAnsi" w:cstheme="minorHAnsi"/>
          <w:u w:val="single"/>
        </w:rPr>
        <w:t xml:space="preserve"> </w:t>
      </w:r>
      <w:r w:rsidRPr="00352763">
        <w:rPr>
          <w:rFonts w:asciiTheme="minorHAnsi" w:hAnsiTheme="minorHAnsi" w:cstheme="minorHAnsi"/>
          <w:u w:val="single"/>
        </w:rPr>
        <w:t>“mezzi voti”</w:t>
      </w:r>
      <w:r w:rsidRPr="00352763">
        <w:rPr>
          <w:rFonts w:asciiTheme="minorHAnsi" w:hAnsiTheme="minorHAnsi" w:cstheme="minorHAnsi"/>
        </w:rPr>
        <w:t xml:space="preserve">, (frazioni di 0,5, evitare declinazioni più articolate); La proposta di voto che il docente sottopone al </w:t>
      </w:r>
      <w:proofErr w:type="spellStart"/>
      <w:r w:rsidRPr="00352763">
        <w:rPr>
          <w:rFonts w:asciiTheme="minorHAnsi" w:hAnsiTheme="minorHAnsi" w:cstheme="minorHAnsi"/>
        </w:rPr>
        <w:t>cdc</w:t>
      </w:r>
      <w:proofErr w:type="spellEnd"/>
      <w:r w:rsidRPr="00352763">
        <w:rPr>
          <w:rFonts w:asciiTheme="minorHAnsi" w:hAnsiTheme="minorHAnsi" w:cstheme="minorHAnsi"/>
        </w:rPr>
        <w:t xml:space="preserve"> deve essere quella valuta come “REALE”, nei termini che precedon</w:t>
      </w:r>
      <w:r w:rsidR="005D3CEE">
        <w:rPr>
          <w:rFonts w:asciiTheme="minorHAnsi" w:hAnsiTheme="minorHAnsi" w:cstheme="minorHAnsi"/>
        </w:rPr>
        <w:t>o</w:t>
      </w:r>
      <w:r w:rsidRPr="00352763">
        <w:rPr>
          <w:rFonts w:asciiTheme="minorHAnsi" w:hAnsiTheme="minorHAnsi" w:cstheme="minorHAnsi"/>
        </w:rPr>
        <w:t>.</w:t>
      </w:r>
    </w:p>
    <w:p w14:paraId="7B05D0F7" w14:textId="77777777" w:rsidR="007C516E" w:rsidRPr="004A669C" w:rsidRDefault="007C516E" w:rsidP="007C516E">
      <w:pPr>
        <w:jc w:val="both"/>
        <w:rPr>
          <w:rFonts w:asciiTheme="minorHAnsi" w:hAnsiTheme="minorHAnsi"/>
          <w:color w:val="00000A"/>
          <w:sz w:val="16"/>
          <w:szCs w:val="16"/>
        </w:rPr>
      </w:pPr>
    </w:p>
    <w:p w14:paraId="292E83C0" w14:textId="77777777" w:rsidR="007C516E" w:rsidRPr="007C516E" w:rsidRDefault="007C516E" w:rsidP="007C516E">
      <w:pPr>
        <w:jc w:val="both"/>
        <w:rPr>
          <w:rFonts w:asciiTheme="minorHAnsi" w:hAnsiTheme="minorHAnsi"/>
          <w:color w:val="00000A"/>
        </w:rPr>
      </w:pPr>
      <w:r w:rsidRPr="007C516E">
        <w:rPr>
          <w:rFonts w:asciiTheme="minorHAnsi" w:hAnsiTheme="minorHAnsi"/>
          <w:color w:val="00000A"/>
        </w:rPr>
        <w:t xml:space="preserve">- </w:t>
      </w:r>
      <w:r w:rsidRPr="007C516E">
        <w:rPr>
          <w:rFonts w:asciiTheme="minorHAnsi" w:hAnsiTheme="minorHAnsi"/>
          <w:color w:val="00000A"/>
          <w:u w:val="single"/>
        </w:rPr>
        <w:t>gestione modulistica ed adempimenti docenti</w:t>
      </w:r>
      <w:r w:rsidRPr="007C516E">
        <w:rPr>
          <w:rFonts w:asciiTheme="minorHAnsi" w:hAnsiTheme="minorHAnsi"/>
          <w:color w:val="00000A"/>
        </w:rPr>
        <w:t>;</w:t>
      </w:r>
    </w:p>
    <w:p w14:paraId="78812581" w14:textId="12A5181B" w:rsidR="006E3A66" w:rsidRPr="000D6F17" w:rsidRDefault="006E3A66" w:rsidP="006E3A66">
      <w:pPr>
        <w:pStyle w:val="Paragrafoelenco"/>
        <w:jc w:val="both"/>
        <w:rPr>
          <w:rFonts w:asciiTheme="minorHAnsi" w:hAnsiTheme="minorHAnsi" w:cstheme="minorHAnsi"/>
        </w:rPr>
      </w:pPr>
      <w:proofErr w:type="gramStart"/>
      <w:r w:rsidRPr="000D6F17">
        <w:rPr>
          <w:rFonts w:asciiTheme="minorHAnsi" w:hAnsiTheme="minorHAnsi" w:cstheme="minorHAnsi"/>
        </w:rPr>
        <w:t>il</w:t>
      </w:r>
      <w:proofErr w:type="gramEnd"/>
      <w:r w:rsidRPr="000D6F17">
        <w:rPr>
          <w:rFonts w:asciiTheme="minorHAnsi" w:hAnsiTheme="minorHAnsi" w:cstheme="minorHAnsi"/>
        </w:rPr>
        <w:t xml:space="preserve"> DS ri</w:t>
      </w:r>
      <w:r>
        <w:rPr>
          <w:rFonts w:asciiTheme="minorHAnsi" w:hAnsiTheme="minorHAnsi" w:cstheme="minorHAnsi"/>
        </w:rPr>
        <w:t xml:space="preserve">assume brevemente </w:t>
      </w:r>
      <w:r w:rsidR="006F0E47">
        <w:rPr>
          <w:rFonts w:asciiTheme="minorHAnsi" w:hAnsiTheme="minorHAnsi" w:cstheme="minorHAnsi"/>
        </w:rPr>
        <w:t>i</w:t>
      </w:r>
      <w:r w:rsidRPr="000D6F17">
        <w:rPr>
          <w:rFonts w:asciiTheme="minorHAnsi" w:hAnsiTheme="minorHAnsi" w:cstheme="minorHAnsi"/>
        </w:rPr>
        <w:t xml:space="preserve">l quadro organico ed analitico degli adempimenti rinvenibili nella circ. </w:t>
      </w:r>
      <w:r w:rsidR="004A669C">
        <w:rPr>
          <w:rFonts w:asciiTheme="minorHAnsi" w:hAnsiTheme="minorHAnsi" w:cstheme="minorHAnsi"/>
        </w:rPr>
        <w:t>58</w:t>
      </w:r>
      <w:r>
        <w:rPr>
          <w:rFonts w:asciiTheme="minorHAnsi" w:hAnsiTheme="minorHAnsi" w:cstheme="minorHAnsi"/>
        </w:rPr>
        <w:t>.</w:t>
      </w:r>
    </w:p>
    <w:p w14:paraId="0D88AE04" w14:textId="72AF59DF" w:rsidR="007C516E" w:rsidRDefault="007C516E" w:rsidP="007C516E">
      <w:pPr>
        <w:jc w:val="both"/>
        <w:rPr>
          <w:rFonts w:asciiTheme="minorHAnsi" w:hAnsiTheme="minorHAnsi"/>
          <w:color w:val="00000A"/>
          <w:sz w:val="16"/>
          <w:szCs w:val="16"/>
        </w:rPr>
      </w:pPr>
    </w:p>
    <w:p w14:paraId="4C17AD1B" w14:textId="1DF85B17" w:rsidR="004A669C" w:rsidRPr="004A669C" w:rsidRDefault="004A669C" w:rsidP="007C516E">
      <w:pPr>
        <w:jc w:val="both"/>
        <w:rPr>
          <w:rFonts w:asciiTheme="minorHAnsi" w:hAnsiTheme="minorHAnsi"/>
          <w:color w:val="00000A"/>
        </w:rPr>
      </w:pPr>
      <w:r w:rsidRPr="004A669C">
        <w:rPr>
          <w:rFonts w:asciiTheme="minorHAnsi" w:hAnsiTheme="minorHAnsi"/>
          <w:color w:val="00000A"/>
        </w:rPr>
        <w:lastRenderedPageBreak/>
        <w:t xml:space="preserve">- </w:t>
      </w:r>
      <w:r>
        <w:rPr>
          <w:rFonts w:asciiTheme="minorHAnsi" w:hAnsiTheme="minorHAnsi"/>
          <w:color w:val="00000A"/>
        </w:rPr>
        <w:t xml:space="preserve"> </w:t>
      </w:r>
      <w:r w:rsidRPr="004A669C">
        <w:rPr>
          <w:rFonts w:asciiTheme="minorHAnsi" w:hAnsiTheme="minorHAnsi"/>
          <w:color w:val="00000A"/>
          <w:u w:val="single"/>
        </w:rPr>
        <w:t>Attuazione moduli ed attività orientamento</w:t>
      </w:r>
      <w:r w:rsidR="00F0372B">
        <w:rPr>
          <w:rFonts w:asciiTheme="minorHAnsi" w:hAnsiTheme="minorHAnsi"/>
          <w:color w:val="00000A"/>
          <w:u w:val="single"/>
        </w:rPr>
        <w:t xml:space="preserve"> &amp; </w:t>
      </w:r>
      <w:proofErr w:type="spellStart"/>
      <w:r w:rsidR="00F0372B">
        <w:rPr>
          <w:rFonts w:asciiTheme="minorHAnsi" w:hAnsiTheme="minorHAnsi"/>
          <w:color w:val="00000A"/>
          <w:u w:val="single"/>
        </w:rPr>
        <w:t>uda</w:t>
      </w:r>
      <w:proofErr w:type="spellEnd"/>
    </w:p>
    <w:p w14:paraId="2D80447D" w14:textId="6E51609C" w:rsidR="004A669C" w:rsidRDefault="009F31E8" w:rsidP="007C516E">
      <w:pPr>
        <w:jc w:val="both"/>
        <w:rPr>
          <w:rFonts w:asciiTheme="minorHAnsi" w:hAnsiTheme="minorHAnsi"/>
          <w:color w:val="00000A"/>
        </w:rPr>
      </w:pPr>
      <w:r>
        <w:rPr>
          <w:rFonts w:asciiTheme="minorHAnsi" w:hAnsiTheme="minorHAnsi"/>
          <w:color w:val="00000A"/>
        </w:rPr>
        <w:t xml:space="preserve">Il </w:t>
      </w:r>
      <w:proofErr w:type="spellStart"/>
      <w:r>
        <w:rPr>
          <w:rFonts w:asciiTheme="minorHAnsi" w:hAnsiTheme="minorHAnsi"/>
          <w:color w:val="00000A"/>
        </w:rPr>
        <w:t>cdc</w:t>
      </w:r>
      <w:proofErr w:type="spellEnd"/>
      <w:r>
        <w:rPr>
          <w:rFonts w:asciiTheme="minorHAnsi" w:hAnsiTheme="minorHAnsi"/>
          <w:color w:val="00000A"/>
        </w:rPr>
        <w:t xml:space="preserve"> rendiconterà sull’attuazione dei moduli orientamento, ed civ, </w:t>
      </w:r>
      <w:proofErr w:type="spellStart"/>
      <w:r>
        <w:rPr>
          <w:rFonts w:asciiTheme="minorHAnsi" w:hAnsiTheme="minorHAnsi"/>
          <w:color w:val="00000A"/>
        </w:rPr>
        <w:t>uda</w:t>
      </w:r>
      <w:proofErr w:type="spellEnd"/>
      <w:r>
        <w:rPr>
          <w:rFonts w:asciiTheme="minorHAnsi" w:hAnsiTheme="minorHAnsi"/>
          <w:color w:val="00000A"/>
        </w:rPr>
        <w:t xml:space="preserve"> (</w:t>
      </w:r>
      <w:proofErr w:type="spellStart"/>
      <w:r>
        <w:rPr>
          <w:rFonts w:asciiTheme="minorHAnsi" w:hAnsiTheme="minorHAnsi"/>
          <w:color w:val="00000A"/>
        </w:rPr>
        <w:t>mod</w:t>
      </w:r>
      <w:proofErr w:type="spellEnd"/>
      <w:r>
        <w:rPr>
          <w:rFonts w:asciiTheme="minorHAnsi" w:hAnsiTheme="minorHAnsi"/>
          <w:color w:val="00000A"/>
        </w:rPr>
        <w:t>. C1, circ. 58)</w:t>
      </w:r>
    </w:p>
    <w:bookmarkEnd w:id="7"/>
    <w:p w14:paraId="4A3E5476" w14:textId="42F421A1" w:rsidR="004A669C" w:rsidRDefault="004A669C" w:rsidP="007C516E">
      <w:pPr>
        <w:jc w:val="both"/>
        <w:rPr>
          <w:rFonts w:asciiTheme="minorHAnsi" w:hAnsiTheme="minorHAnsi"/>
          <w:color w:val="00000A"/>
        </w:rPr>
      </w:pPr>
    </w:p>
    <w:p w14:paraId="1270E337" w14:textId="77777777" w:rsidR="004A669C" w:rsidRDefault="004A669C" w:rsidP="007C516E">
      <w:pPr>
        <w:jc w:val="both"/>
        <w:rPr>
          <w:rFonts w:asciiTheme="minorHAnsi" w:hAnsiTheme="minorHAnsi"/>
          <w:color w:val="00000A"/>
        </w:rPr>
      </w:pPr>
    </w:p>
    <w:p w14:paraId="68F721FA" w14:textId="655FBEA9" w:rsidR="006E3A66" w:rsidRPr="009F36E0" w:rsidRDefault="004A669C" w:rsidP="006E3A66">
      <w:pPr>
        <w:shd w:val="clear" w:color="auto" w:fill="FFFFFF"/>
        <w:rPr>
          <w:rFonts w:asciiTheme="minorHAnsi" w:hAnsiTheme="minorHAnsi" w:cstheme="minorHAnsi"/>
          <w:sz w:val="16"/>
          <w:szCs w:val="16"/>
        </w:rPr>
      </w:pPr>
      <w:r w:rsidRPr="004A669C">
        <w:rPr>
          <w:rFonts w:asciiTheme="minorHAnsi" w:hAnsiTheme="minorHAnsi"/>
          <w:b/>
          <w:color w:val="00000A"/>
        </w:rPr>
        <w:t>4)</w:t>
      </w:r>
      <w:r w:rsidRPr="004A669C">
        <w:rPr>
          <w:rFonts w:asciiTheme="minorHAnsi" w:hAnsiTheme="minorHAnsi"/>
          <w:b/>
          <w:color w:val="00000A"/>
        </w:rPr>
        <w:tab/>
        <w:t>Approvazione corsi di recupero estivi &amp; attività scuola estate</w:t>
      </w:r>
    </w:p>
    <w:p w14:paraId="6BDF506E" w14:textId="77777777" w:rsidR="00FE2BDE" w:rsidRPr="00817682" w:rsidRDefault="00FE2BDE" w:rsidP="006A520D">
      <w:pPr>
        <w:pStyle w:val="Paragrafoelenco"/>
        <w:numPr>
          <w:ilvl w:val="0"/>
          <w:numId w:val="12"/>
        </w:numPr>
        <w:shd w:val="clear" w:color="auto" w:fill="FFFFFF"/>
        <w:jc w:val="both"/>
        <w:rPr>
          <w:rFonts w:asciiTheme="minorHAnsi" w:hAnsiTheme="minorHAnsi" w:cstheme="minorHAnsi"/>
          <w:b/>
        </w:rPr>
      </w:pPr>
      <w:r w:rsidRPr="00817682">
        <w:rPr>
          <w:rFonts w:asciiTheme="minorHAnsi" w:hAnsiTheme="minorHAnsi" w:cstheme="minorHAnsi"/>
          <w:b/>
        </w:rPr>
        <w:t>Corsi di recupero</w:t>
      </w:r>
    </w:p>
    <w:p w14:paraId="711D7947" w14:textId="3B6D2EFF" w:rsidR="009F36E0" w:rsidRPr="009F36E0" w:rsidRDefault="005D3CEE" w:rsidP="006A520D">
      <w:pPr>
        <w:shd w:val="clear" w:color="auto" w:fill="FFFFFF"/>
        <w:jc w:val="both"/>
        <w:rPr>
          <w:rFonts w:asciiTheme="minorHAnsi" w:hAnsiTheme="minorHAnsi" w:cstheme="minorHAnsi"/>
        </w:rPr>
      </w:pPr>
      <w:r>
        <w:rPr>
          <w:rFonts w:asciiTheme="minorHAnsi" w:hAnsiTheme="minorHAnsi" w:cstheme="minorHAnsi"/>
        </w:rPr>
        <w:t xml:space="preserve">Viene stabilito che i </w:t>
      </w:r>
      <w:r w:rsidR="009F36E0" w:rsidRPr="009F36E0">
        <w:rPr>
          <w:rFonts w:asciiTheme="minorHAnsi" w:hAnsiTheme="minorHAnsi" w:cstheme="minorHAnsi"/>
        </w:rPr>
        <w:t xml:space="preserve">corsi di recupero degli studenti con giudizio sospeso (classi seconde, terze, quarte IP, </w:t>
      </w:r>
      <w:r w:rsidR="004A669C">
        <w:rPr>
          <w:rFonts w:asciiTheme="minorHAnsi" w:hAnsiTheme="minorHAnsi" w:cstheme="minorHAnsi"/>
        </w:rPr>
        <w:t xml:space="preserve">classi </w:t>
      </w:r>
      <w:r w:rsidR="009F36E0" w:rsidRPr="009F36E0">
        <w:rPr>
          <w:rFonts w:asciiTheme="minorHAnsi" w:hAnsiTheme="minorHAnsi" w:cstheme="minorHAnsi"/>
        </w:rPr>
        <w:t>IT) saranno concentrati nel mese di giugno-luglio [durata orientativa 6-8 ore cad.]</w:t>
      </w:r>
      <w:r w:rsidR="00F514A4">
        <w:rPr>
          <w:rFonts w:asciiTheme="minorHAnsi" w:hAnsiTheme="minorHAnsi" w:cstheme="minorHAnsi"/>
        </w:rPr>
        <w:t>, mentre gli esami di recupero sono fissati per la fine di agosto.</w:t>
      </w:r>
    </w:p>
    <w:p w14:paraId="12C29999" w14:textId="2B4CD30A" w:rsidR="009F36E0" w:rsidRPr="009F36E0" w:rsidRDefault="009F36E0" w:rsidP="006A520D">
      <w:pPr>
        <w:shd w:val="clear" w:color="auto" w:fill="FFFFFF"/>
        <w:jc w:val="both"/>
        <w:rPr>
          <w:rFonts w:asciiTheme="minorHAnsi" w:hAnsiTheme="minorHAnsi" w:cstheme="minorHAnsi"/>
        </w:rPr>
      </w:pPr>
      <w:r w:rsidRPr="009F36E0">
        <w:rPr>
          <w:rFonts w:asciiTheme="minorHAnsi" w:hAnsiTheme="minorHAnsi" w:cstheme="minorHAnsi"/>
        </w:rPr>
        <w:t>Le discipline individuate per i corsi di recupero: nei singoli consigli di classe in base alle insufficienze, con priorità</w:t>
      </w:r>
    </w:p>
    <w:p w14:paraId="4E8B3F59" w14:textId="18C89A51" w:rsidR="009F36E0" w:rsidRPr="009F36E0" w:rsidRDefault="009F36E0" w:rsidP="006A520D">
      <w:pPr>
        <w:shd w:val="clear" w:color="auto" w:fill="FFFFFF"/>
        <w:jc w:val="both"/>
        <w:rPr>
          <w:rFonts w:asciiTheme="minorHAnsi" w:hAnsiTheme="minorHAnsi" w:cstheme="minorHAnsi"/>
        </w:rPr>
      </w:pPr>
      <w:r w:rsidRPr="009F36E0">
        <w:rPr>
          <w:rFonts w:asciiTheme="minorHAnsi" w:hAnsiTheme="minorHAnsi" w:cstheme="minorHAnsi"/>
        </w:rPr>
        <w:t>-</w:t>
      </w:r>
      <w:r w:rsidRPr="009F36E0">
        <w:rPr>
          <w:rFonts w:asciiTheme="minorHAnsi" w:hAnsiTheme="minorHAnsi" w:cstheme="minorHAnsi"/>
        </w:rPr>
        <w:tab/>
      </w:r>
      <w:proofErr w:type="gramStart"/>
      <w:r w:rsidRPr="009F36E0">
        <w:rPr>
          <w:rFonts w:asciiTheme="minorHAnsi" w:hAnsiTheme="minorHAnsi" w:cstheme="minorHAnsi"/>
        </w:rPr>
        <w:t>Biennio :</w:t>
      </w:r>
      <w:proofErr w:type="gramEnd"/>
      <w:r w:rsidRPr="009F36E0">
        <w:rPr>
          <w:rFonts w:asciiTheme="minorHAnsi" w:hAnsiTheme="minorHAnsi" w:cstheme="minorHAnsi"/>
        </w:rPr>
        <w:t xml:space="preserve"> italiano, matematica e inglese; </w:t>
      </w:r>
    </w:p>
    <w:p w14:paraId="4F0A1F16" w14:textId="77777777" w:rsidR="009F36E0" w:rsidRPr="009F36E0" w:rsidRDefault="009F36E0" w:rsidP="006A520D">
      <w:pPr>
        <w:shd w:val="clear" w:color="auto" w:fill="FFFFFF"/>
        <w:jc w:val="both"/>
        <w:rPr>
          <w:rFonts w:asciiTheme="minorHAnsi" w:hAnsiTheme="minorHAnsi" w:cstheme="minorHAnsi"/>
        </w:rPr>
      </w:pPr>
      <w:r w:rsidRPr="009F36E0">
        <w:rPr>
          <w:rFonts w:asciiTheme="minorHAnsi" w:hAnsiTheme="minorHAnsi" w:cstheme="minorHAnsi"/>
        </w:rPr>
        <w:t>-</w:t>
      </w:r>
      <w:r w:rsidRPr="009F36E0">
        <w:rPr>
          <w:rFonts w:asciiTheme="minorHAnsi" w:hAnsiTheme="minorHAnsi" w:cstheme="minorHAnsi"/>
        </w:rPr>
        <w:tab/>
      </w:r>
      <w:proofErr w:type="gramStart"/>
      <w:r w:rsidRPr="009F36E0">
        <w:rPr>
          <w:rFonts w:asciiTheme="minorHAnsi" w:hAnsiTheme="minorHAnsi" w:cstheme="minorHAnsi"/>
        </w:rPr>
        <w:t>Triennio :</w:t>
      </w:r>
      <w:proofErr w:type="gramEnd"/>
      <w:r w:rsidRPr="009F36E0">
        <w:rPr>
          <w:rFonts w:asciiTheme="minorHAnsi" w:hAnsiTheme="minorHAnsi" w:cstheme="minorHAnsi"/>
        </w:rPr>
        <w:t xml:space="preserve"> area tecnica</w:t>
      </w:r>
    </w:p>
    <w:p w14:paraId="52575C18" w14:textId="0D733F10" w:rsidR="009F36E0" w:rsidRDefault="009F36E0" w:rsidP="006A520D">
      <w:pPr>
        <w:shd w:val="clear" w:color="auto" w:fill="FFFFFF"/>
        <w:jc w:val="both"/>
        <w:rPr>
          <w:rFonts w:asciiTheme="minorHAnsi" w:hAnsiTheme="minorHAnsi" w:cstheme="minorHAnsi"/>
        </w:rPr>
      </w:pPr>
      <w:bookmarkStart w:id="8" w:name="_Hlk166654946"/>
      <w:r>
        <w:rPr>
          <w:rFonts w:asciiTheme="minorHAnsi" w:hAnsiTheme="minorHAnsi" w:cstheme="minorHAnsi"/>
        </w:rPr>
        <w:t>^</w:t>
      </w:r>
      <w:r w:rsidRPr="009F36E0">
        <w:rPr>
          <w:rFonts w:asciiTheme="minorHAnsi" w:hAnsiTheme="minorHAnsi" w:cstheme="minorHAnsi"/>
        </w:rPr>
        <w:t xml:space="preserve"> </w:t>
      </w:r>
      <w:r w:rsidR="004A669C">
        <w:rPr>
          <w:rFonts w:asciiTheme="minorHAnsi" w:hAnsiTheme="minorHAnsi" w:cstheme="minorHAnsi"/>
        </w:rPr>
        <w:t xml:space="preserve">dal mese di febbraio sono </w:t>
      </w:r>
      <w:r w:rsidR="00F514A4">
        <w:rPr>
          <w:rFonts w:asciiTheme="minorHAnsi" w:hAnsiTheme="minorHAnsi" w:cstheme="minorHAnsi"/>
        </w:rPr>
        <w:t xml:space="preserve">partiti </w:t>
      </w:r>
      <w:r w:rsidR="00F514A4" w:rsidRPr="004A669C">
        <w:rPr>
          <w:rFonts w:asciiTheme="minorHAnsi" w:hAnsiTheme="minorHAnsi" w:cstheme="minorHAnsi"/>
        </w:rPr>
        <w:t>moduli</w:t>
      </w:r>
      <w:r w:rsidR="004A669C" w:rsidRPr="004A669C">
        <w:rPr>
          <w:rFonts w:asciiTheme="minorHAnsi" w:hAnsiTheme="minorHAnsi" w:cstheme="minorHAnsi"/>
        </w:rPr>
        <w:t xml:space="preserve"> di recupero degli apprendimenti di base rivolti alle classi prime/seconde/terze IP. Discipline coinvolte: matematica (per prime e seconde), </w:t>
      </w:r>
      <w:r w:rsidR="00504F4B" w:rsidRPr="004A669C">
        <w:rPr>
          <w:rFonts w:asciiTheme="minorHAnsi" w:hAnsiTheme="minorHAnsi" w:cstheme="minorHAnsi"/>
        </w:rPr>
        <w:t>inglese.</w:t>
      </w:r>
    </w:p>
    <w:p w14:paraId="7C74DB08" w14:textId="11995244" w:rsidR="009F36E0" w:rsidRPr="009F36E0" w:rsidRDefault="009F36E0" w:rsidP="006A520D">
      <w:pPr>
        <w:shd w:val="clear" w:color="auto" w:fill="FFFFFF"/>
        <w:jc w:val="both"/>
        <w:rPr>
          <w:rFonts w:asciiTheme="minorHAnsi" w:hAnsiTheme="minorHAnsi" w:cstheme="minorHAnsi"/>
        </w:rPr>
      </w:pPr>
      <w:r>
        <w:rPr>
          <w:rFonts w:asciiTheme="minorHAnsi" w:hAnsiTheme="minorHAnsi" w:cstheme="minorHAnsi"/>
        </w:rPr>
        <w:t xml:space="preserve">^ </w:t>
      </w:r>
      <w:r w:rsidR="006A520D">
        <w:rPr>
          <w:rFonts w:asciiTheme="minorHAnsi" w:hAnsiTheme="minorHAnsi" w:cstheme="minorHAnsi"/>
        </w:rPr>
        <w:t xml:space="preserve">a maggio si tengono per </w:t>
      </w:r>
      <w:proofErr w:type="spellStart"/>
      <w:r w:rsidR="006A520D">
        <w:rPr>
          <w:rFonts w:asciiTheme="minorHAnsi" w:hAnsiTheme="minorHAnsi" w:cstheme="minorHAnsi"/>
        </w:rPr>
        <w:t>cad</w:t>
      </w:r>
      <w:proofErr w:type="spellEnd"/>
      <w:r w:rsidR="006A520D">
        <w:rPr>
          <w:rFonts w:asciiTheme="minorHAnsi" w:hAnsiTheme="minorHAnsi" w:cstheme="minorHAnsi"/>
        </w:rPr>
        <w:t xml:space="preserve"> classe quinta 10+10 ore di approfondimento </w:t>
      </w:r>
      <w:r w:rsidR="00504F4B">
        <w:rPr>
          <w:rFonts w:asciiTheme="minorHAnsi" w:hAnsiTheme="minorHAnsi" w:cstheme="minorHAnsi"/>
        </w:rPr>
        <w:t>extracurricolare</w:t>
      </w:r>
      <w:r w:rsidR="006A520D">
        <w:rPr>
          <w:rFonts w:asciiTheme="minorHAnsi" w:hAnsiTheme="minorHAnsi" w:cstheme="minorHAnsi"/>
        </w:rPr>
        <w:t xml:space="preserve"> in vista dell’</w:t>
      </w:r>
      <w:proofErr w:type="spellStart"/>
      <w:r w:rsidR="006A520D">
        <w:rPr>
          <w:rFonts w:asciiTheme="minorHAnsi" w:hAnsiTheme="minorHAnsi" w:cstheme="minorHAnsi"/>
        </w:rPr>
        <w:t>eds</w:t>
      </w:r>
      <w:proofErr w:type="spellEnd"/>
      <w:r w:rsidR="006A520D">
        <w:rPr>
          <w:rFonts w:asciiTheme="minorHAnsi" w:hAnsiTheme="minorHAnsi" w:cstheme="minorHAnsi"/>
        </w:rPr>
        <w:t>,</w:t>
      </w:r>
      <w:r w:rsidRPr="009F36E0">
        <w:rPr>
          <w:rFonts w:asciiTheme="minorHAnsi" w:hAnsiTheme="minorHAnsi" w:cstheme="minorHAnsi"/>
        </w:rPr>
        <w:t xml:space="preserve"> finalizzati alla gestione delle due prove scritte, nell’imminenza dell’esame. </w:t>
      </w:r>
    </w:p>
    <w:bookmarkEnd w:id="8"/>
    <w:p w14:paraId="2A03CBB3" w14:textId="77777777" w:rsidR="009F36E0" w:rsidRPr="009F36E0" w:rsidRDefault="009F36E0" w:rsidP="006A520D">
      <w:pPr>
        <w:shd w:val="clear" w:color="auto" w:fill="FFFFFF"/>
        <w:jc w:val="both"/>
        <w:rPr>
          <w:rFonts w:asciiTheme="minorHAnsi" w:hAnsiTheme="minorHAnsi" w:cstheme="minorHAnsi"/>
          <w:sz w:val="16"/>
          <w:szCs w:val="16"/>
        </w:rPr>
      </w:pPr>
    </w:p>
    <w:p w14:paraId="7CB28197" w14:textId="25E4D119" w:rsidR="006A520D" w:rsidRDefault="006A520D" w:rsidP="006A520D">
      <w:pPr>
        <w:shd w:val="clear" w:color="auto" w:fill="FFFFFF"/>
        <w:jc w:val="both"/>
        <w:rPr>
          <w:rFonts w:asciiTheme="minorHAnsi" w:hAnsiTheme="minorHAnsi" w:cstheme="minorHAnsi"/>
        </w:rPr>
      </w:pPr>
      <w:r>
        <w:rPr>
          <w:rFonts w:asciiTheme="minorHAnsi" w:hAnsiTheme="minorHAnsi" w:cstheme="minorHAnsi"/>
        </w:rPr>
        <w:t xml:space="preserve">Termine ultimo effettuazione corsi </w:t>
      </w:r>
      <w:r w:rsidR="006E3A66" w:rsidRPr="000D6F17">
        <w:rPr>
          <w:rFonts w:asciiTheme="minorHAnsi" w:hAnsiTheme="minorHAnsi" w:cstheme="minorHAnsi"/>
        </w:rPr>
        <w:t xml:space="preserve">di </w:t>
      </w:r>
      <w:r w:rsidR="00504F4B" w:rsidRPr="000D6F17">
        <w:rPr>
          <w:rFonts w:asciiTheme="minorHAnsi" w:hAnsiTheme="minorHAnsi" w:cstheme="minorHAnsi"/>
        </w:rPr>
        <w:t>recupero:</w:t>
      </w:r>
      <w:r>
        <w:rPr>
          <w:rFonts w:asciiTheme="minorHAnsi" w:hAnsiTheme="minorHAnsi" w:cstheme="minorHAnsi"/>
        </w:rPr>
        <w:t xml:space="preserve"> </w:t>
      </w:r>
      <w:r w:rsidR="004036F9">
        <w:rPr>
          <w:rFonts w:asciiTheme="minorHAnsi" w:hAnsiTheme="minorHAnsi" w:cstheme="minorHAnsi"/>
        </w:rPr>
        <w:t>11 luglio</w:t>
      </w:r>
    </w:p>
    <w:p w14:paraId="79F3EA1A" w14:textId="0642B15E" w:rsidR="006A520D" w:rsidRDefault="00504F4B" w:rsidP="006A520D">
      <w:pPr>
        <w:shd w:val="clear" w:color="auto" w:fill="FFFFFF"/>
        <w:jc w:val="both"/>
        <w:rPr>
          <w:rFonts w:asciiTheme="minorHAnsi" w:hAnsiTheme="minorHAnsi" w:cstheme="minorHAnsi"/>
        </w:rPr>
      </w:pPr>
      <w:r>
        <w:rPr>
          <w:rFonts w:asciiTheme="minorHAnsi" w:hAnsiTheme="minorHAnsi" w:cstheme="minorHAnsi"/>
        </w:rPr>
        <w:t>MODULO D3 INSIEME A LETTERA PRECOMPILATA DI SOSPENSIONE GIUDIZIO</w:t>
      </w:r>
    </w:p>
    <w:p w14:paraId="3A7D2244" w14:textId="77777777" w:rsidR="00325761" w:rsidRDefault="00325761" w:rsidP="006A520D">
      <w:pPr>
        <w:shd w:val="clear" w:color="auto" w:fill="FFFFFF"/>
        <w:jc w:val="both"/>
        <w:rPr>
          <w:rFonts w:asciiTheme="minorHAnsi" w:hAnsiTheme="minorHAnsi" w:cstheme="minorHAnsi"/>
        </w:rPr>
      </w:pPr>
    </w:p>
    <w:p w14:paraId="415AA05A" w14:textId="4C2D76EC" w:rsidR="00504F4B" w:rsidRDefault="00504F4B" w:rsidP="006A520D">
      <w:pPr>
        <w:shd w:val="clear" w:color="auto" w:fill="FFFFFF"/>
        <w:jc w:val="both"/>
        <w:rPr>
          <w:rFonts w:asciiTheme="minorHAnsi" w:hAnsiTheme="minorHAnsi" w:cstheme="minorHAnsi"/>
        </w:rPr>
      </w:pPr>
      <w:r>
        <w:rPr>
          <w:rFonts w:asciiTheme="minorHAnsi" w:hAnsiTheme="minorHAnsi" w:cstheme="minorHAnsi"/>
        </w:rPr>
        <w:t>Per stranieri assenti agli esami di recupero ad agosto è prevista la bocciatura, ad eccezione di sopravvenute documentazioni che giustifichino l’assenza stessa.</w:t>
      </w:r>
    </w:p>
    <w:p w14:paraId="64648B35" w14:textId="77777777" w:rsidR="00504F4B" w:rsidRDefault="00504F4B" w:rsidP="006A520D">
      <w:pPr>
        <w:shd w:val="clear" w:color="auto" w:fill="FFFFFF"/>
        <w:jc w:val="both"/>
        <w:rPr>
          <w:rFonts w:asciiTheme="minorHAnsi" w:hAnsiTheme="minorHAnsi" w:cstheme="minorHAnsi"/>
        </w:rPr>
      </w:pPr>
    </w:p>
    <w:p w14:paraId="7D4100BC" w14:textId="3782EED8" w:rsidR="004036F9" w:rsidRPr="00CD608E" w:rsidRDefault="00325761" w:rsidP="004036F9">
      <w:pPr>
        <w:jc w:val="both"/>
        <w:rPr>
          <w:rFonts w:asciiTheme="minorHAnsi" w:hAnsiTheme="minorHAnsi" w:cstheme="minorHAnsi"/>
          <w:b/>
        </w:rPr>
      </w:pPr>
      <w:r>
        <w:rPr>
          <w:rFonts w:asciiTheme="minorHAnsi" w:hAnsiTheme="minorHAnsi" w:cstheme="minorHAnsi"/>
          <w:b/>
        </w:rPr>
        <w:t>Viene, inoltre, presa in considerazione l’</w:t>
      </w:r>
      <w:r w:rsidR="004036F9" w:rsidRPr="00CD608E">
        <w:rPr>
          <w:rFonts w:asciiTheme="minorHAnsi" w:hAnsiTheme="minorHAnsi" w:cstheme="minorHAnsi"/>
          <w:b/>
        </w:rPr>
        <w:t xml:space="preserve">approvazione partecipazione a: </w:t>
      </w:r>
      <w:r w:rsidR="004036F9" w:rsidRPr="00CD608E">
        <w:rPr>
          <w:rFonts w:asciiTheme="minorHAnsi" w:eastAsia="Garamond-Bold" w:hAnsiTheme="minorHAnsi" w:cstheme="minorHAnsi"/>
          <w:b/>
          <w:lang w:eastAsia="zh-CN" w:bidi="ar"/>
        </w:rPr>
        <w:t xml:space="preserve">Percorsi educativi e formativi per il potenziamento delle competenze, l’inclusione e la </w:t>
      </w:r>
      <w:r w:rsidR="00504F4B" w:rsidRPr="00CD608E">
        <w:rPr>
          <w:rFonts w:asciiTheme="minorHAnsi" w:eastAsia="Garamond-Bold" w:hAnsiTheme="minorHAnsi" w:cstheme="minorHAnsi"/>
          <w:b/>
          <w:lang w:eastAsia="zh-CN" w:bidi="ar"/>
        </w:rPr>
        <w:t>socialità nel</w:t>
      </w:r>
      <w:r w:rsidR="004036F9" w:rsidRPr="00CD608E">
        <w:rPr>
          <w:rFonts w:asciiTheme="minorHAnsi" w:eastAsia="Garamond-Bold" w:hAnsiTheme="minorHAnsi" w:cstheme="minorHAnsi"/>
          <w:b/>
          <w:lang w:eastAsia="zh-CN" w:bidi="ar"/>
        </w:rPr>
        <w:t xml:space="preserve"> periodo di sospensione estiva delle lezioni negli anni scolastici 2023-2024 e 2024-2025 (</w:t>
      </w:r>
      <w:r w:rsidR="004036F9" w:rsidRPr="00CD608E">
        <w:rPr>
          <w:rFonts w:asciiTheme="minorHAnsi" w:hAnsiTheme="minorHAnsi" w:cstheme="minorHAnsi"/>
          <w:b/>
        </w:rPr>
        <w:t>Programma Nazionale “Scuola e competenze” 2021-2027)</w:t>
      </w:r>
    </w:p>
    <w:p w14:paraId="45B42226" w14:textId="77777777" w:rsidR="00CD608E" w:rsidRDefault="00CD608E" w:rsidP="00CD608E">
      <w:pPr>
        <w:jc w:val="both"/>
        <w:rPr>
          <w:rFonts w:cstheme="minorHAnsi"/>
          <w:sz w:val="16"/>
          <w:szCs w:val="16"/>
        </w:rPr>
      </w:pPr>
    </w:p>
    <w:p w14:paraId="33F1FAB3" w14:textId="3C37C47B" w:rsidR="00504F4B" w:rsidRPr="00CD608E" w:rsidRDefault="00504F4B" w:rsidP="00CD608E">
      <w:pPr>
        <w:jc w:val="both"/>
        <w:rPr>
          <w:rFonts w:cstheme="minorHAnsi"/>
          <w:sz w:val="16"/>
          <w:szCs w:val="16"/>
        </w:rPr>
      </w:pPr>
    </w:p>
    <w:p w14:paraId="6EBCB05D" w14:textId="2D7391FB" w:rsidR="00CD608E" w:rsidRDefault="00CD608E" w:rsidP="00CD608E">
      <w:pPr>
        <w:jc w:val="both"/>
        <w:rPr>
          <w:rFonts w:asciiTheme="minorHAnsi" w:hAnsiTheme="minorHAnsi" w:cstheme="minorHAnsi"/>
        </w:rPr>
      </w:pPr>
      <w:r w:rsidRPr="00CD608E">
        <w:rPr>
          <w:rFonts w:asciiTheme="minorHAnsi" w:hAnsiTheme="minorHAnsi" w:cstheme="minorHAnsi"/>
        </w:rPr>
        <w:t>Il Ds illustra al Collegio i termini essenziali dell’opportunità/finanziamento.</w:t>
      </w:r>
    </w:p>
    <w:p w14:paraId="57C6D51F" w14:textId="77777777" w:rsidR="00CD608E" w:rsidRPr="00CD608E" w:rsidRDefault="00CD608E" w:rsidP="00CD608E">
      <w:pPr>
        <w:jc w:val="both"/>
        <w:rPr>
          <w:rFonts w:asciiTheme="minorHAnsi" w:hAnsiTheme="minorHAnsi" w:cstheme="minorHAnsi"/>
        </w:rPr>
      </w:pPr>
      <w:r w:rsidRPr="00CD608E">
        <w:rPr>
          <w:rFonts w:asciiTheme="minorHAnsi" w:hAnsiTheme="minorHAnsi" w:cstheme="minorHAnsi"/>
        </w:rPr>
        <w:t>Evidenzia la difficoltà ad un impiego pienamente proficuo delle risorse, stanti:</w:t>
      </w:r>
    </w:p>
    <w:p w14:paraId="01EAF17D" w14:textId="77777777" w:rsidR="00CD608E" w:rsidRPr="00F514A4" w:rsidRDefault="00CD608E" w:rsidP="00CD608E">
      <w:pPr>
        <w:pStyle w:val="Paragrafoelenco"/>
        <w:numPr>
          <w:ilvl w:val="0"/>
          <w:numId w:val="16"/>
        </w:numPr>
        <w:spacing w:line="259" w:lineRule="auto"/>
        <w:jc w:val="both"/>
        <w:rPr>
          <w:rFonts w:asciiTheme="minorHAnsi" w:hAnsiTheme="minorHAnsi" w:cstheme="minorHAnsi"/>
        </w:rPr>
      </w:pPr>
      <w:proofErr w:type="gramStart"/>
      <w:r w:rsidRPr="00F514A4">
        <w:rPr>
          <w:rFonts w:asciiTheme="minorHAnsi" w:hAnsiTheme="minorHAnsi" w:cstheme="minorHAnsi"/>
        </w:rPr>
        <w:t>la</w:t>
      </w:r>
      <w:proofErr w:type="gramEnd"/>
      <w:r w:rsidRPr="00F514A4">
        <w:rPr>
          <w:rFonts w:asciiTheme="minorHAnsi" w:hAnsiTheme="minorHAnsi" w:cstheme="minorHAnsi"/>
        </w:rPr>
        <w:t xml:space="preserve"> concorrenza con altre linee di finanziamento PNRR</w:t>
      </w:r>
    </w:p>
    <w:p w14:paraId="2D3EF91D" w14:textId="77777777" w:rsidR="00CD608E" w:rsidRPr="00CD608E" w:rsidRDefault="00CD608E" w:rsidP="00CD608E">
      <w:pPr>
        <w:pStyle w:val="Paragrafoelenco"/>
        <w:numPr>
          <w:ilvl w:val="0"/>
          <w:numId w:val="16"/>
        </w:numPr>
        <w:spacing w:line="259" w:lineRule="auto"/>
        <w:jc w:val="both"/>
        <w:rPr>
          <w:rFonts w:asciiTheme="minorHAnsi" w:hAnsiTheme="minorHAnsi" w:cstheme="minorHAnsi"/>
        </w:rPr>
      </w:pPr>
      <w:proofErr w:type="gramStart"/>
      <w:r w:rsidRPr="00CD608E">
        <w:rPr>
          <w:rFonts w:asciiTheme="minorHAnsi" w:hAnsiTheme="minorHAnsi" w:cstheme="minorHAnsi"/>
        </w:rPr>
        <w:t>l’accertata</w:t>
      </w:r>
      <w:proofErr w:type="gramEnd"/>
      <w:r w:rsidRPr="00CD608E">
        <w:rPr>
          <w:rFonts w:asciiTheme="minorHAnsi" w:hAnsiTheme="minorHAnsi" w:cstheme="minorHAnsi"/>
        </w:rPr>
        <w:t xml:space="preserve"> scarsa disponibilità della maggioranza degli studenti a trattenersi a scuola in orario extracurricolare, specialmente estivo.</w:t>
      </w:r>
    </w:p>
    <w:p w14:paraId="63E7A9EC" w14:textId="77777777" w:rsidR="00CD608E" w:rsidRPr="00CD608E" w:rsidRDefault="00CD608E" w:rsidP="00CD608E">
      <w:pPr>
        <w:jc w:val="both"/>
        <w:rPr>
          <w:rFonts w:asciiTheme="minorHAnsi" w:hAnsiTheme="minorHAnsi" w:cstheme="minorHAnsi"/>
        </w:rPr>
      </w:pPr>
      <w:r w:rsidRPr="00CD608E">
        <w:rPr>
          <w:rFonts w:asciiTheme="minorHAnsi" w:hAnsiTheme="minorHAnsi" w:cstheme="minorHAnsi"/>
        </w:rPr>
        <w:t>Il DS ritiene realistico l’uso di tali risorse per attivare prioritariamente:</w:t>
      </w:r>
    </w:p>
    <w:p w14:paraId="496EB227" w14:textId="4B497CC5" w:rsidR="00CD608E" w:rsidRPr="00CD608E" w:rsidRDefault="00CD608E" w:rsidP="00CD608E">
      <w:pPr>
        <w:pStyle w:val="Paragrafoelenco"/>
        <w:numPr>
          <w:ilvl w:val="0"/>
          <w:numId w:val="16"/>
        </w:numPr>
        <w:spacing w:line="259" w:lineRule="auto"/>
        <w:jc w:val="both"/>
        <w:rPr>
          <w:rFonts w:asciiTheme="minorHAnsi" w:hAnsiTheme="minorHAnsi" w:cstheme="minorHAnsi"/>
        </w:rPr>
      </w:pPr>
      <w:proofErr w:type="gramStart"/>
      <w:r w:rsidRPr="00CD608E">
        <w:rPr>
          <w:rFonts w:asciiTheme="minorHAnsi" w:hAnsiTheme="minorHAnsi" w:cstheme="minorHAnsi"/>
        </w:rPr>
        <w:t>corsi</w:t>
      </w:r>
      <w:proofErr w:type="gramEnd"/>
      <w:r w:rsidRPr="00CD608E">
        <w:rPr>
          <w:rFonts w:asciiTheme="minorHAnsi" w:hAnsiTheme="minorHAnsi" w:cstheme="minorHAnsi"/>
        </w:rPr>
        <w:t xml:space="preserve"> Italiano per stranieri</w:t>
      </w:r>
      <w:r w:rsidR="00F514A4">
        <w:rPr>
          <w:rFonts w:asciiTheme="minorHAnsi" w:hAnsiTheme="minorHAnsi" w:cstheme="minorHAnsi"/>
        </w:rPr>
        <w:t>;</w:t>
      </w:r>
    </w:p>
    <w:p w14:paraId="36B55FD4" w14:textId="5D446D47" w:rsidR="00CD608E" w:rsidRPr="00CD608E" w:rsidRDefault="00CD608E" w:rsidP="00CD608E">
      <w:pPr>
        <w:pStyle w:val="Paragrafoelenco"/>
        <w:numPr>
          <w:ilvl w:val="0"/>
          <w:numId w:val="16"/>
        </w:numPr>
        <w:spacing w:line="259" w:lineRule="auto"/>
        <w:jc w:val="both"/>
        <w:rPr>
          <w:rFonts w:asciiTheme="minorHAnsi" w:hAnsiTheme="minorHAnsi" w:cstheme="minorHAnsi"/>
        </w:rPr>
      </w:pPr>
      <w:proofErr w:type="gramStart"/>
      <w:r w:rsidRPr="00CD608E">
        <w:rPr>
          <w:rFonts w:asciiTheme="minorHAnsi" w:hAnsiTheme="minorHAnsi" w:cstheme="minorHAnsi"/>
        </w:rPr>
        <w:t>attività</w:t>
      </w:r>
      <w:proofErr w:type="gramEnd"/>
      <w:r w:rsidRPr="00CD608E">
        <w:rPr>
          <w:rFonts w:asciiTheme="minorHAnsi" w:hAnsiTheme="minorHAnsi" w:cstheme="minorHAnsi"/>
        </w:rPr>
        <w:t xml:space="preserve"> rivolte a favore dei </w:t>
      </w:r>
      <w:r w:rsidR="00F514A4">
        <w:rPr>
          <w:rFonts w:asciiTheme="minorHAnsi" w:hAnsiTheme="minorHAnsi" w:cstheme="minorHAnsi"/>
        </w:rPr>
        <w:t>BES.;</w:t>
      </w:r>
    </w:p>
    <w:p w14:paraId="672A23CD" w14:textId="559869B3" w:rsidR="00CD608E" w:rsidRPr="00CD608E" w:rsidRDefault="00CD608E" w:rsidP="00CD608E">
      <w:pPr>
        <w:pStyle w:val="Paragrafoelenco"/>
        <w:numPr>
          <w:ilvl w:val="0"/>
          <w:numId w:val="16"/>
        </w:numPr>
        <w:spacing w:line="259" w:lineRule="auto"/>
        <w:jc w:val="both"/>
        <w:rPr>
          <w:rFonts w:asciiTheme="minorHAnsi" w:hAnsiTheme="minorHAnsi" w:cstheme="minorHAnsi"/>
        </w:rPr>
      </w:pPr>
      <w:proofErr w:type="gramStart"/>
      <w:r w:rsidRPr="00CD608E">
        <w:rPr>
          <w:rFonts w:asciiTheme="minorHAnsi" w:hAnsiTheme="minorHAnsi" w:cstheme="minorHAnsi"/>
        </w:rPr>
        <w:t>attività</w:t>
      </w:r>
      <w:proofErr w:type="gramEnd"/>
      <w:r w:rsidRPr="00CD608E">
        <w:rPr>
          <w:rFonts w:asciiTheme="minorHAnsi" w:hAnsiTheme="minorHAnsi" w:cstheme="minorHAnsi"/>
        </w:rPr>
        <w:t xml:space="preserve"> sportive</w:t>
      </w:r>
      <w:r w:rsidR="00F514A4">
        <w:rPr>
          <w:rFonts w:asciiTheme="minorHAnsi" w:hAnsiTheme="minorHAnsi" w:cstheme="minorHAnsi"/>
        </w:rPr>
        <w:t>.</w:t>
      </w:r>
    </w:p>
    <w:p w14:paraId="56AC5CDE" w14:textId="77777777" w:rsidR="00CD608E" w:rsidRPr="00CD608E" w:rsidRDefault="00CD608E" w:rsidP="00CD608E">
      <w:pPr>
        <w:jc w:val="both"/>
        <w:rPr>
          <w:rFonts w:asciiTheme="minorHAnsi" w:hAnsiTheme="minorHAnsi" w:cstheme="minorHAnsi"/>
        </w:rPr>
      </w:pPr>
      <w:r w:rsidRPr="00CD608E">
        <w:rPr>
          <w:rFonts w:asciiTheme="minorHAnsi" w:hAnsiTheme="minorHAnsi" w:cstheme="minorHAnsi"/>
        </w:rPr>
        <w:t>Considerata la durata biennale il DS ne propone comunque al Collegio l’adesione, con immediata successiva attivazione di una commissione a definirne i contenuti</w:t>
      </w:r>
    </w:p>
    <w:p w14:paraId="7299BB4A" w14:textId="77777777" w:rsidR="006A520D" w:rsidRPr="000D6F17" w:rsidRDefault="006A520D" w:rsidP="006A520D">
      <w:pPr>
        <w:shd w:val="clear" w:color="auto" w:fill="FFFFFF"/>
        <w:jc w:val="both"/>
        <w:rPr>
          <w:rFonts w:asciiTheme="minorHAnsi" w:hAnsiTheme="minorHAnsi" w:cstheme="minorHAnsi"/>
        </w:rPr>
      </w:pPr>
    </w:p>
    <w:p w14:paraId="51E4E983" w14:textId="4A98CE47" w:rsidR="00CD608E" w:rsidRPr="000D65E0" w:rsidRDefault="00CD608E" w:rsidP="00CD608E">
      <w:pPr>
        <w:jc w:val="both"/>
        <w:rPr>
          <w:rFonts w:asciiTheme="minorHAnsi" w:hAnsiTheme="minorHAnsi" w:cstheme="minorHAnsi"/>
        </w:rPr>
      </w:pPr>
      <w:r>
        <w:rPr>
          <w:rFonts w:asciiTheme="minorHAnsi" w:hAnsiTheme="minorHAnsi" w:cstheme="minorHAnsi"/>
          <w:b/>
          <w:bCs/>
        </w:rPr>
        <w:tab/>
      </w:r>
      <w:r w:rsidRPr="000D65E0">
        <w:rPr>
          <w:rFonts w:asciiTheme="minorHAnsi" w:hAnsiTheme="minorHAnsi" w:cstheme="minorHAnsi"/>
          <w:b/>
          <w:bCs/>
        </w:rPr>
        <w:t xml:space="preserve">DELIBERA N. </w:t>
      </w:r>
      <w:r w:rsidR="00325761">
        <w:rPr>
          <w:rFonts w:asciiTheme="minorHAnsi" w:hAnsiTheme="minorHAnsi" w:cstheme="minorHAnsi"/>
          <w:b/>
          <w:bCs/>
        </w:rPr>
        <w:t>4 -</w:t>
      </w:r>
      <w:r w:rsidRPr="000D65E0">
        <w:rPr>
          <w:rFonts w:asciiTheme="minorHAnsi" w:hAnsiTheme="minorHAnsi" w:cstheme="minorHAnsi"/>
          <w:b/>
          <w:bCs/>
        </w:rPr>
        <w:t>Il Collegio approva all’unanimità</w:t>
      </w:r>
      <w:r>
        <w:rPr>
          <w:rFonts w:asciiTheme="minorHAnsi" w:hAnsiTheme="minorHAnsi" w:cstheme="minorHAnsi"/>
          <w:b/>
          <w:bCs/>
        </w:rPr>
        <w:t xml:space="preserve"> le proposte di modifica</w:t>
      </w:r>
      <w:r w:rsidR="00504F4B">
        <w:rPr>
          <w:rFonts w:asciiTheme="minorHAnsi" w:hAnsiTheme="minorHAnsi" w:cstheme="minorHAnsi"/>
          <w:b/>
          <w:bCs/>
        </w:rPr>
        <w:t xml:space="preserve"> </w:t>
      </w:r>
    </w:p>
    <w:p w14:paraId="1B3272BD" w14:textId="77777777" w:rsidR="007C516E" w:rsidRPr="007C516E" w:rsidRDefault="007C516E" w:rsidP="007C516E">
      <w:pPr>
        <w:jc w:val="both"/>
        <w:rPr>
          <w:rFonts w:asciiTheme="minorHAnsi" w:hAnsiTheme="minorHAnsi"/>
          <w:color w:val="00000A"/>
        </w:rPr>
      </w:pPr>
    </w:p>
    <w:p w14:paraId="79686A23" w14:textId="77777777" w:rsidR="007C516E" w:rsidRPr="007C516E" w:rsidRDefault="007C516E" w:rsidP="007C516E">
      <w:pPr>
        <w:jc w:val="both"/>
        <w:rPr>
          <w:rFonts w:asciiTheme="minorHAnsi" w:hAnsiTheme="minorHAnsi"/>
          <w:b/>
          <w:color w:val="00000A"/>
        </w:rPr>
      </w:pPr>
      <w:r w:rsidRPr="007C516E">
        <w:rPr>
          <w:rFonts w:asciiTheme="minorHAnsi" w:hAnsiTheme="minorHAnsi"/>
          <w:b/>
          <w:color w:val="00000A"/>
        </w:rPr>
        <w:t>5</w:t>
      </w:r>
      <w:r>
        <w:rPr>
          <w:rFonts w:asciiTheme="minorHAnsi" w:hAnsiTheme="minorHAnsi"/>
          <w:b/>
          <w:color w:val="00000A"/>
        </w:rPr>
        <w:t>.</w:t>
      </w:r>
      <w:r w:rsidRPr="007C516E">
        <w:rPr>
          <w:rFonts w:asciiTheme="minorHAnsi" w:hAnsiTheme="minorHAnsi"/>
          <w:b/>
          <w:color w:val="00000A"/>
        </w:rPr>
        <w:tab/>
        <w:t xml:space="preserve">Adempimenti di fine </w:t>
      </w:r>
      <w:proofErr w:type="spellStart"/>
      <w:r w:rsidRPr="007C516E">
        <w:rPr>
          <w:rFonts w:asciiTheme="minorHAnsi" w:hAnsiTheme="minorHAnsi"/>
          <w:b/>
          <w:color w:val="00000A"/>
        </w:rPr>
        <w:t>a.s.</w:t>
      </w:r>
      <w:proofErr w:type="spellEnd"/>
      <w:r w:rsidRPr="007C516E">
        <w:rPr>
          <w:rFonts w:asciiTheme="minorHAnsi" w:hAnsiTheme="minorHAnsi"/>
          <w:b/>
          <w:color w:val="00000A"/>
        </w:rPr>
        <w:t xml:space="preserve"> e determinazioni organizzative Passaggio </w:t>
      </w:r>
      <w:proofErr w:type="spellStart"/>
      <w:r w:rsidRPr="007C516E">
        <w:rPr>
          <w:rFonts w:asciiTheme="minorHAnsi" w:hAnsiTheme="minorHAnsi"/>
          <w:b/>
          <w:color w:val="00000A"/>
        </w:rPr>
        <w:t>Iefp-Ip</w:t>
      </w:r>
      <w:proofErr w:type="spellEnd"/>
      <w:r w:rsidRPr="007C516E">
        <w:rPr>
          <w:rFonts w:asciiTheme="minorHAnsi" w:hAnsiTheme="minorHAnsi"/>
          <w:b/>
          <w:color w:val="00000A"/>
        </w:rPr>
        <w:t>/ esami integrativi;</w:t>
      </w:r>
    </w:p>
    <w:p w14:paraId="14349E1F" w14:textId="77777777" w:rsidR="002D55CB" w:rsidRDefault="006F0E47" w:rsidP="006F0E47">
      <w:pPr>
        <w:shd w:val="clear" w:color="auto" w:fill="FFFFFF"/>
        <w:rPr>
          <w:rFonts w:asciiTheme="minorHAnsi" w:hAnsiTheme="minorHAnsi" w:cstheme="minorHAnsi"/>
        </w:rPr>
      </w:pPr>
      <w:r>
        <w:rPr>
          <w:rFonts w:asciiTheme="minorHAnsi" w:hAnsiTheme="minorHAnsi" w:cstheme="minorHAnsi"/>
        </w:rPr>
        <w:t>Secondo la prassi consolidata il DS chiede la costituzione di</w:t>
      </w:r>
      <w:r w:rsidR="006E3A66" w:rsidRPr="000D6F17">
        <w:rPr>
          <w:rFonts w:asciiTheme="minorHAnsi" w:hAnsiTheme="minorHAnsi" w:cstheme="minorHAnsi"/>
        </w:rPr>
        <w:t xml:space="preserve"> due commissioni </w:t>
      </w:r>
    </w:p>
    <w:p w14:paraId="736B6E50" w14:textId="47DA13C1" w:rsidR="00817682" w:rsidRDefault="006F0E47" w:rsidP="006F0E47">
      <w:pPr>
        <w:shd w:val="clear" w:color="auto" w:fill="FFFFFF"/>
        <w:rPr>
          <w:rFonts w:asciiTheme="minorHAnsi" w:hAnsiTheme="minorHAnsi" w:cstheme="minorHAnsi"/>
        </w:rPr>
      </w:pPr>
      <w:r>
        <w:rPr>
          <w:rFonts w:asciiTheme="minorHAnsi" w:hAnsiTheme="minorHAnsi" w:cstheme="minorHAnsi"/>
        </w:rPr>
        <w:t xml:space="preserve">-Manutenzione e Tessile- </w:t>
      </w:r>
      <w:r w:rsidR="006E3A66" w:rsidRPr="000D6F17">
        <w:rPr>
          <w:rFonts w:asciiTheme="minorHAnsi" w:hAnsiTheme="minorHAnsi" w:cstheme="minorHAnsi"/>
        </w:rPr>
        <w:t>per la gestione dei colloqui, ad inizio luglio</w:t>
      </w:r>
      <w:r w:rsidR="00165EF2">
        <w:rPr>
          <w:rFonts w:asciiTheme="minorHAnsi" w:hAnsiTheme="minorHAnsi" w:cstheme="minorHAnsi"/>
        </w:rPr>
        <w:t xml:space="preserve">. </w:t>
      </w:r>
    </w:p>
    <w:p w14:paraId="10B9B075" w14:textId="121F7EAD" w:rsidR="00817682" w:rsidRPr="00F514A4" w:rsidRDefault="00817682" w:rsidP="006F0E47">
      <w:pPr>
        <w:shd w:val="clear" w:color="auto" w:fill="FFFFFF"/>
        <w:rPr>
          <w:rFonts w:asciiTheme="minorHAnsi" w:hAnsiTheme="minorHAnsi" w:cstheme="minorHAnsi"/>
          <w:color w:val="FF0000"/>
        </w:rPr>
      </w:pPr>
      <w:r>
        <w:rPr>
          <w:rFonts w:asciiTheme="minorHAnsi" w:hAnsiTheme="minorHAnsi" w:cstheme="minorHAnsi"/>
        </w:rPr>
        <w:lastRenderedPageBreak/>
        <w:t>Manutenzione: veng</w:t>
      </w:r>
      <w:r w:rsidR="00165EF2">
        <w:rPr>
          <w:rFonts w:asciiTheme="minorHAnsi" w:hAnsiTheme="minorHAnsi" w:cstheme="minorHAnsi"/>
        </w:rPr>
        <w:t xml:space="preserve">ono </w:t>
      </w:r>
      <w:r>
        <w:rPr>
          <w:rFonts w:asciiTheme="minorHAnsi" w:hAnsiTheme="minorHAnsi" w:cstheme="minorHAnsi"/>
        </w:rPr>
        <w:t>individuati</w:t>
      </w:r>
      <w:r w:rsidR="00165EF2">
        <w:rPr>
          <w:rFonts w:asciiTheme="minorHAnsi" w:hAnsiTheme="minorHAnsi" w:cstheme="minorHAnsi"/>
        </w:rPr>
        <w:t xml:space="preserve"> i docenti </w:t>
      </w:r>
      <w:proofErr w:type="spellStart"/>
      <w:r w:rsidR="00165EF2">
        <w:rPr>
          <w:rFonts w:asciiTheme="minorHAnsi" w:hAnsiTheme="minorHAnsi" w:cstheme="minorHAnsi"/>
        </w:rPr>
        <w:t>Bocale</w:t>
      </w:r>
      <w:proofErr w:type="spellEnd"/>
      <w:r w:rsidR="00165EF2">
        <w:rPr>
          <w:rFonts w:asciiTheme="minorHAnsi" w:hAnsiTheme="minorHAnsi" w:cstheme="minorHAnsi"/>
        </w:rPr>
        <w:t>, Ottaviano e Tarantino</w:t>
      </w:r>
      <w:r w:rsidR="0003635A">
        <w:rPr>
          <w:rFonts w:asciiTheme="minorHAnsi" w:hAnsiTheme="minorHAnsi" w:cstheme="minorHAnsi"/>
        </w:rPr>
        <w:t xml:space="preserve">, lo Iacono, </w:t>
      </w:r>
      <w:proofErr w:type="spellStart"/>
      <w:r w:rsidR="0003635A">
        <w:rPr>
          <w:rFonts w:asciiTheme="minorHAnsi" w:hAnsiTheme="minorHAnsi" w:cstheme="minorHAnsi"/>
        </w:rPr>
        <w:t>Zummo</w:t>
      </w:r>
      <w:proofErr w:type="spellEnd"/>
      <w:r w:rsidR="0003635A">
        <w:rPr>
          <w:rFonts w:asciiTheme="minorHAnsi" w:hAnsiTheme="minorHAnsi" w:cstheme="minorHAnsi"/>
        </w:rPr>
        <w:t xml:space="preserve">, </w:t>
      </w:r>
      <w:proofErr w:type="spellStart"/>
      <w:r w:rsidR="0003635A" w:rsidRPr="00F514A4">
        <w:rPr>
          <w:rFonts w:asciiTheme="minorHAnsi" w:hAnsiTheme="minorHAnsi" w:cstheme="minorHAnsi"/>
          <w:highlight w:val="red"/>
        </w:rPr>
        <w:t>Collue</w:t>
      </w:r>
      <w:proofErr w:type="spellEnd"/>
    </w:p>
    <w:p w14:paraId="35BCCABC" w14:textId="216940A2" w:rsidR="006E3A66" w:rsidRPr="000D6F17" w:rsidRDefault="00817682" w:rsidP="006F0E47">
      <w:pPr>
        <w:shd w:val="clear" w:color="auto" w:fill="FFFFFF"/>
        <w:rPr>
          <w:rFonts w:asciiTheme="minorHAnsi" w:hAnsiTheme="minorHAnsi" w:cstheme="minorHAnsi"/>
        </w:rPr>
      </w:pPr>
      <w:r>
        <w:rPr>
          <w:rFonts w:asciiTheme="minorHAnsi" w:hAnsiTheme="minorHAnsi" w:cstheme="minorHAnsi"/>
        </w:rPr>
        <w:t xml:space="preserve">Tessile: </w:t>
      </w:r>
      <w:r w:rsidR="00165EF2">
        <w:rPr>
          <w:rFonts w:asciiTheme="minorHAnsi" w:hAnsiTheme="minorHAnsi" w:cstheme="minorHAnsi"/>
        </w:rPr>
        <w:t xml:space="preserve">i docenti individuati sono Licata, </w:t>
      </w:r>
      <w:proofErr w:type="spellStart"/>
      <w:r w:rsidR="00165EF2">
        <w:rPr>
          <w:rFonts w:asciiTheme="minorHAnsi" w:hAnsiTheme="minorHAnsi" w:cstheme="minorHAnsi"/>
        </w:rPr>
        <w:t>Mandalà</w:t>
      </w:r>
      <w:proofErr w:type="spellEnd"/>
      <w:r w:rsidR="00165EF2">
        <w:rPr>
          <w:rFonts w:asciiTheme="minorHAnsi" w:hAnsiTheme="minorHAnsi" w:cstheme="minorHAnsi"/>
        </w:rPr>
        <w:t xml:space="preserve"> </w:t>
      </w:r>
      <w:proofErr w:type="spellStart"/>
      <w:r w:rsidR="00165EF2">
        <w:rPr>
          <w:rFonts w:asciiTheme="minorHAnsi" w:hAnsiTheme="minorHAnsi" w:cstheme="minorHAnsi"/>
        </w:rPr>
        <w:t>Scinelli</w:t>
      </w:r>
      <w:proofErr w:type="spellEnd"/>
      <w:r w:rsidR="0003635A">
        <w:rPr>
          <w:rFonts w:asciiTheme="minorHAnsi" w:hAnsiTheme="minorHAnsi" w:cstheme="minorHAnsi"/>
        </w:rPr>
        <w:t xml:space="preserve">, </w:t>
      </w:r>
      <w:proofErr w:type="spellStart"/>
      <w:r w:rsidR="0003635A">
        <w:rPr>
          <w:rFonts w:asciiTheme="minorHAnsi" w:hAnsiTheme="minorHAnsi" w:cstheme="minorHAnsi"/>
        </w:rPr>
        <w:t>Crapanzano</w:t>
      </w:r>
      <w:proofErr w:type="spellEnd"/>
      <w:r w:rsidR="0003635A">
        <w:rPr>
          <w:rFonts w:asciiTheme="minorHAnsi" w:hAnsiTheme="minorHAnsi" w:cstheme="minorHAnsi"/>
        </w:rPr>
        <w:t xml:space="preserve"> e Miranda</w:t>
      </w:r>
      <w:r w:rsidR="00F514A4">
        <w:rPr>
          <w:rFonts w:asciiTheme="minorHAnsi" w:hAnsiTheme="minorHAnsi" w:cstheme="minorHAnsi"/>
        </w:rPr>
        <w:t>.</w:t>
      </w:r>
    </w:p>
    <w:p w14:paraId="507B01EE" w14:textId="7063FA1E" w:rsidR="00817682" w:rsidRPr="0096569D" w:rsidRDefault="0096569D" w:rsidP="0096569D">
      <w:pPr>
        <w:jc w:val="both"/>
        <w:rPr>
          <w:rFonts w:asciiTheme="minorHAnsi" w:hAnsiTheme="minorHAnsi" w:cstheme="minorHAnsi"/>
          <w:color w:val="00000A"/>
        </w:rPr>
      </w:pPr>
      <w:r w:rsidRPr="0096569D">
        <w:rPr>
          <w:rFonts w:asciiTheme="minorHAnsi" w:hAnsiTheme="minorHAnsi" w:cstheme="minorHAnsi"/>
        </w:rPr>
        <w:t>Colloqui</w:t>
      </w:r>
      <w:r>
        <w:rPr>
          <w:rFonts w:asciiTheme="minorHAnsi" w:hAnsiTheme="minorHAnsi" w:cstheme="minorHAnsi"/>
        </w:rPr>
        <w:t xml:space="preserve"> </w:t>
      </w:r>
      <w:r w:rsidRPr="0096569D">
        <w:rPr>
          <w:rFonts w:asciiTheme="minorHAnsi" w:hAnsiTheme="minorHAnsi" w:cstheme="minorHAnsi"/>
        </w:rPr>
        <w:t xml:space="preserve">Commissione passaggi </w:t>
      </w:r>
      <w:proofErr w:type="spellStart"/>
      <w:r w:rsidRPr="0096569D">
        <w:rPr>
          <w:rFonts w:asciiTheme="minorHAnsi" w:hAnsiTheme="minorHAnsi" w:cstheme="minorHAnsi"/>
        </w:rPr>
        <w:t>Iefp</w:t>
      </w:r>
      <w:proofErr w:type="spellEnd"/>
      <w:r w:rsidRPr="0096569D">
        <w:rPr>
          <w:rFonts w:asciiTheme="minorHAnsi" w:hAnsiTheme="minorHAnsi" w:cstheme="minorHAnsi"/>
        </w:rPr>
        <w:t xml:space="preserve">-IP: </w:t>
      </w:r>
      <w:r w:rsidR="00F514A4">
        <w:rPr>
          <w:rFonts w:asciiTheme="minorHAnsi" w:hAnsiTheme="minorHAnsi" w:cstheme="minorHAnsi"/>
        </w:rPr>
        <w:t xml:space="preserve">previsti per il </w:t>
      </w:r>
      <w:r w:rsidRPr="0096569D">
        <w:rPr>
          <w:rFonts w:asciiTheme="minorHAnsi" w:hAnsiTheme="minorHAnsi" w:cstheme="minorHAnsi"/>
        </w:rPr>
        <w:t>26 e 27 giugno</w:t>
      </w:r>
      <w:r w:rsidR="0003635A">
        <w:rPr>
          <w:rFonts w:asciiTheme="minorHAnsi" w:hAnsiTheme="minorHAnsi" w:cstheme="minorHAnsi"/>
        </w:rPr>
        <w:t xml:space="preserve"> da valutare poiché le date combaciano con gli </w:t>
      </w:r>
      <w:r w:rsidR="00F514A4">
        <w:rPr>
          <w:rFonts w:asciiTheme="minorHAnsi" w:hAnsiTheme="minorHAnsi" w:cstheme="minorHAnsi"/>
        </w:rPr>
        <w:t>Esami di Stato.</w:t>
      </w:r>
    </w:p>
    <w:p w14:paraId="55D873CE" w14:textId="5F1DD419" w:rsidR="007C516E" w:rsidRPr="00947C08" w:rsidRDefault="007C516E" w:rsidP="007C516E">
      <w:pPr>
        <w:jc w:val="both"/>
        <w:rPr>
          <w:rFonts w:asciiTheme="minorHAnsi" w:hAnsiTheme="minorHAnsi"/>
          <w:color w:val="00000A"/>
          <w:sz w:val="16"/>
          <w:szCs w:val="16"/>
        </w:rPr>
      </w:pPr>
    </w:p>
    <w:p w14:paraId="45B39303" w14:textId="59D79051" w:rsidR="0096569D" w:rsidRDefault="007C516E" w:rsidP="007C516E">
      <w:pPr>
        <w:jc w:val="both"/>
        <w:rPr>
          <w:rFonts w:asciiTheme="minorHAnsi" w:hAnsiTheme="minorHAnsi"/>
          <w:b/>
          <w:color w:val="00000A"/>
        </w:rPr>
      </w:pPr>
      <w:r w:rsidRPr="007C516E">
        <w:rPr>
          <w:rFonts w:asciiTheme="minorHAnsi" w:hAnsiTheme="minorHAnsi"/>
          <w:b/>
          <w:color w:val="00000A"/>
        </w:rPr>
        <w:t>6</w:t>
      </w:r>
      <w:r>
        <w:rPr>
          <w:rFonts w:asciiTheme="minorHAnsi" w:hAnsiTheme="minorHAnsi"/>
          <w:b/>
          <w:color w:val="00000A"/>
        </w:rPr>
        <w:t>.</w:t>
      </w:r>
      <w:r w:rsidR="0096569D">
        <w:rPr>
          <w:rFonts w:asciiTheme="minorHAnsi" w:hAnsiTheme="minorHAnsi"/>
          <w:b/>
          <w:color w:val="00000A"/>
        </w:rPr>
        <w:t xml:space="preserve"> </w:t>
      </w:r>
      <w:r w:rsidR="0096569D" w:rsidRPr="0096569D">
        <w:rPr>
          <w:rFonts w:asciiTheme="minorHAnsi" w:hAnsiTheme="minorHAnsi"/>
          <w:b/>
          <w:color w:val="00000A"/>
        </w:rPr>
        <w:t>Condivisione linee attuazione PNRR “</w:t>
      </w:r>
      <w:proofErr w:type="spellStart"/>
      <w:r w:rsidR="0096569D" w:rsidRPr="0096569D">
        <w:rPr>
          <w:rFonts w:asciiTheme="minorHAnsi" w:hAnsiTheme="minorHAnsi"/>
          <w:b/>
          <w:color w:val="00000A"/>
        </w:rPr>
        <w:t>STEM&amp;competenze</w:t>
      </w:r>
      <w:proofErr w:type="spellEnd"/>
      <w:r w:rsidR="0096569D" w:rsidRPr="0096569D">
        <w:rPr>
          <w:rFonts w:asciiTheme="minorHAnsi" w:hAnsiTheme="minorHAnsi"/>
          <w:b/>
          <w:color w:val="00000A"/>
        </w:rPr>
        <w:t xml:space="preserve"> linguistiche” e “Transizione digitale”</w:t>
      </w:r>
    </w:p>
    <w:p w14:paraId="6925CFB0" w14:textId="2E5DD3B0" w:rsidR="0096569D" w:rsidRPr="009F31E8" w:rsidRDefault="0096569D" w:rsidP="007C516E">
      <w:pPr>
        <w:jc w:val="both"/>
        <w:rPr>
          <w:rFonts w:asciiTheme="minorHAnsi" w:hAnsiTheme="minorHAnsi" w:cstheme="minorHAnsi"/>
          <w:b/>
          <w:color w:val="00000A"/>
          <w:highlight w:val="yellow"/>
        </w:rPr>
      </w:pPr>
    </w:p>
    <w:p w14:paraId="2E80EEBC" w14:textId="77777777" w:rsidR="009F31E8" w:rsidRPr="009F31E8" w:rsidRDefault="009F31E8" w:rsidP="009F31E8">
      <w:pPr>
        <w:jc w:val="both"/>
        <w:rPr>
          <w:rFonts w:asciiTheme="minorHAnsi" w:hAnsiTheme="minorHAnsi" w:cstheme="minorHAnsi"/>
          <w:b/>
          <w:iCs/>
          <w:color w:val="FF0000"/>
        </w:rPr>
      </w:pPr>
      <w:r w:rsidRPr="009F31E8">
        <w:rPr>
          <w:rFonts w:asciiTheme="minorHAnsi" w:hAnsiTheme="minorHAnsi" w:cstheme="minorHAnsi"/>
          <w:b/>
          <w:iCs/>
          <w:color w:val="FF0000"/>
        </w:rPr>
        <w:t>Avvio Iniziative PNRR “STEM”</w:t>
      </w:r>
    </w:p>
    <w:p w14:paraId="50F428BF" w14:textId="77777777" w:rsidR="009F31E8" w:rsidRPr="009F31E8" w:rsidRDefault="009F31E8" w:rsidP="009F31E8">
      <w:pPr>
        <w:pStyle w:val="Paragrafoelenco"/>
        <w:numPr>
          <w:ilvl w:val="0"/>
          <w:numId w:val="15"/>
        </w:numPr>
        <w:spacing w:line="259" w:lineRule="auto"/>
        <w:jc w:val="both"/>
        <w:rPr>
          <w:rFonts w:asciiTheme="minorHAnsi" w:hAnsiTheme="minorHAnsi" w:cstheme="minorHAnsi"/>
          <w:color w:val="00000A"/>
        </w:rPr>
      </w:pPr>
      <w:r w:rsidRPr="009F31E8">
        <w:rPr>
          <w:rFonts w:asciiTheme="minorHAnsi" w:hAnsiTheme="minorHAnsi" w:cstheme="minorHAnsi"/>
          <w:color w:val="00000A"/>
        </w:rPr>
        <w:t xml:space="preserve">A. per studenti: </w:t>
      </w:r>
    </w:p>
    <w:p w14:paraId="41CBFADB" w14:textId="77777777" w:rsidR="009F31E8" w:rsidRPr="009F31E8" w:rsidRDefault="009F31E8" w:rsidP="009F31E8">
      <w:pPr>
        <w:pStyle w:val="Paragrafoelenco"/>
        <w:jc w:val="both"/>
        <w:rPr>
          <w:rFonts w:asciiTheme="minorHAnsi" w:hAnsiTheme="minorHAnsi" w:cstheme="minorHAnsi"/>
          <w:color w:val="00000A"/>
        </w:rPr>
      </w:pPr>
      <w:r w:rsidRPr="009F31E8">
        <w:rPr>
          <w:rFonts w:asciiTheme="minorHAnsi" w:hAnsiTheme="minorHAnsi" w:cstheme="minorHAnsi"/>
          <w:color w:val="00000A"/>
        </w:rPr>
        <w:t xml:space="preserve">^ certificazioni linguistiche  </w:t>
      </w:r>
    </w:p>
    <w:p w14:paraId="49638ABC" w14:textId="77777777" w:rsidR="009F31E8" w:rsidRPr="009F31E8" w:rsidRDefault="009F31E8" w:rsidP="009F31E8">
      <w:pPr>
        <w:pStyle w:val="Paragrafoelenco"/>
        <w:jc w:val="both"/>
        <w:rPr>
          <w:rFonts w:asciiTheme="minorHAnsi" w:hAnsiTheme="minorHAnsi" w:cstheme="minorHAnsi"/>
          <w:color w:val="00000A"/>
        </w:rPr>
      </w:pPr>
      <w:r w:rsidRPr="009F31E8">
        <w:rPr>
          <w:rFonts w:asciiTheme="minorHAnsi" w:hAnsiTheme="minorHAnsi" w:cstheme="minorHAnsi"/>
          <w:color w:val="00000A"/>
        </w:rPr>
        <w:t xml:space="preserve">^ possibilità di attivare sperimentalmente insegnamento CLIL </w:t>
      </w:r>
    </w:p>
    <w:p w14:paraId="0ACE2CB6" w14:textId="77777777" w:rsidR="009F31E8" w:rsidRPr="009F31E8" w:rsidRDefault="009F31E8" w:rsidP="009F31E8">
      <w:pPr>
        <w:pStyle w:val="Paragrafoelenco"/>
        <w:jc w:val="both"/>
        <w:rPr>
          <w:rFonts w:asciiTheme="minorHAnsi" w:hAnsiTheme="minorHAnsi" w:cstheme="minorHAnsi"/>
          <w:color w:val="00000A"/>
        </w:rPr>
      </w:pPr>
      <w:r w:rsidRPr="009F31E8">
        <w:rPr>
          <w:rFonts w:asciiTheme="minorHAnsi" w:hAnsiTheme="minorHAnsi" w:cstheme="minorHAnsi"/>
          <w:color w:val="00000A"/>
        </w:rPr>
        <w:t xml:space="preserve">^ potenziamento </w:t>
      </w:r>
      <w:proofErr w:type="gramStart"/>
      <w:r w:rsidRPr="009F31E8">
        <w:rPr>
          <w:rFonts w:asciiTheme="minorHAnsi" w:hAnsiTheme="minorHAnsi" w:cstheme="minorHAnsi"/>
          <w:color w:val="00000A"/>
        </w:rPr>
        <w:t>STEM  (</w:t>
      </w:r>
      <w:proofErr w:type="gramEnd"/>
      <w:r w:rsidRPr="009F31E8">
        <w:rPr>
          <w:rFonts w:asciiTheme="minorHAnsi" w:hAnsiTheme="minorHAnsi" w:cstheme="minorHAnsi"/>
          <w:color w:val="00000A"/>
        </w:rPr>
        <w:t>anche LLGG orientamento)</w:t>
      </w:r>
    </w:p>
    <w:p w14:paraId="2295F080" w14:textId="77777777" w:rsidR="009F31E8" w:rsidRPr="009F31E8" w:rsidRDefault="009F31E8" w:rsidP="009F31E8">
      <w:pPr>
        <w:pStyle w:val="Paragrafoelenco"/>
        <w:jc w:val="both"/>
        <w:rPr>
          <w:rFonts w:asciiTheme="minorHAnsi" w:hAnsiTheme="minorHAnsi" w:cstheme="minorHAnsi"/>
          <w:color w:val="00000A"/>
        </w:rPr>
      </w:pPr>
      <w:r w:rsidRPr="009F31E8">
        <w:rPr>
          <w:rFonts w:asciiTheme="minorHAnsi" w:hAnsiTheme="minorHAnsi" w:cstheme="minorHAnsi"/>
          <w:color w:val="00000A"/>
        </w:rPr>
        <w:t xml:space="preserve">   Tutoraggio per orientamento STEM</w:t>
      </w:r>
    </w:p>
    <w:p w14:paraId="6D3822AF" w14:textId="77777777" w:rsidR="009F31E8" w:rsidRPr="009F31E8" w:rsidRDefault="009F31E8" w:rsidP="009F31E8">
      <w:pPr>
        <w:jc w:val="both"/>
        <w:rPr>
          <w:rFonts w:asciiTheme="minorHAnsi" w:hAnsiTheme="minorHAnsi" w:cstheme="minorHAnsi"/>
          <w:b/>
          <w:sz w:val="16"/>
          <w:szCs w:val="16"/>
        </w:rPr>
      </w:pPr>
    </w:p>
    <w:p w14:paraId="1D9778A8" w14:textId="77777777" w:rsidR="009F31E8" w:rsidRPr="009F31E8" w:rsidRDefault="009F31E8" w:rsidP="009F31E8">
      <w:pPr>
        <w:pStyle w:val="Paragrafoelenco"/>
        <w:numPr>
          <w:ilvl w:val="0"/>
          <w:numId w:val="15"/>
        </w:numPr>
        <w:spacing w:line="259" w:lineRule="auto"/>
        <w:jc w:val="both"/>
        <w:rPr>
          <w:rFonts w:asciiTheme="minorHAnsi" w:hAnsiTheme="minorHAnsi" w:cstheme="minorHAnsi"/>
          <w:color w:val="00000A"/>
        </w:rPr>
      </w:pPr>
      <w:r w:rsidRPr="009F31E8">
        <w:rPr>
          <w:rFonts w:asciiTheme="minorHAnsi" w:hAnsiTheme="minorHAnsi" w:cstheme="minorHAnsi"/>
          <w:color w:val="00000A"/>
        </w:rPr>
        <w:t xml:space="preserve">B. per </w:t>
      </w:r>
      <w:proofErr w:type="gramStart"/>
      <w:r w:rsidRPr="009F31E8">
        <w:rPr>
          <w:rFonts w:asciiTheme="minorHAnsi" w:hAnsiTheme="minorHAnsi" w:cstheme="minorHAnsi"/>
          <w:color w:val="00000A"/>
        </w:rPr>
        <w:t>docenti :</w:t>
      </w:r>
      <w:proofErr w:type="gramEnd"/>
    </w:p>
    <w:p w14:paraId="56FC79DB" w14:textId="77777777" w:rsidR="009F31E8" w:rsidRPr="009F31E8" w:rsidRDefault="009F31E8" w:rsidP="009F31E8">
      <w:pPr>
        <w:ind w:left="720"/>
        <w:contextualSpacing/>
        <w:jc w:val="both"/>
        <w:rPr>
          <w:rFonts w:asciiTheme="minorHAnsi" w:hAnsiTheme="minorHAnsi" w:cstheme="minorHAnsi"/>
          <w:color w:val="00000A"/>
        </w:rPr>
      </w:pPr>
      <w:bookmarkStart w:id="9" w:name="_Hlk160891418"/>
      <w:r w:rsidRPr="009F31E8">
        <w:rPr>
          <w:rFonts w:asciiTheme="minorHAnsi" w:hAnsiTheme="minorHAnsi" w:cstheme="minorHAnsi"/>
          <w:color w:val="00000A"/>
        </w:rPr>
        <w:t>^ certificazioni linguistiche</w:t>
      </w:r>
      <w:bookmarkEnd w:id="9"/>
      <w:r w:rsidRPr="009F31E8">
        <w:rPr>
          <w:rFonts w:asciiTheme="minorHAnsi" w:hAnsiTheme="minorHAnsi" w:cstheme="minorHAnsi"/>
          <w:color w:val="00000A"/>
        </w:rPr>
        <w:t xml:space="preserve">  </w:t>
      </w:r>
    </w:p>
    <w:p w14:paraId="2EDBA292" w14:textId="77777777" w:rsidR="009F31E8" w:rsidRPr="009F31E8" w:rsidRDefault="009F31E8" w:rsidP="009F31E8">
      <w:pPr>
        <w:ind w:left="720"/>
        <w:contextualSpacing/>
        <w:jc w:val="both"/>
        <w:rPr>
          <w:rFonts w:asciiTheme="minorHAnsi" w:hAnsiTheme="minorHAnsi" w:cstheme="minorHAnsi"/>
          <w:color w:val="00000A"/>
        </w:rPr>
      </w:pPr>
      <w:r w:rsidRPr="009F31E8">
        <w:rPr>
          <w:rFonts w:asciiTheme="minorHAnsi" w:hAnsiTheme="minorHAnsi" w:cstheme="minorHAnsi"/>
          <w:color w:val="00000A"/>
        </w:rPr>
        <w:t xml:space="preserve">^ formazione metodologia CLIL  </w:t>
      </w:r>
    </w:p>
    <w:p w14:paraId="3AF896FA" w14:textId="77777777" w:rsidR="009F31E8" w:rsidRPr="009F31E8" w:rsidRDefault="009F31E8" w:rsidP="009F31E8">
      <w:pPr>
        <w:ind w:left="720"/>
        <w:contextualSpacing/>
        <w:jc w:val="both"/>
        <w:rPr>
          <w:rFonts w:asciiTheme="minorHAnsi" w:hAnsiTheme="minorHAnsi" w:cstheme="minorHAnsi"/>
          <w:color w:val="00000A"/>
        </w:rPr>
      </w:pPr>
      <w:r w:rsidRPr="009F31E8">
        <w:rPr>
          <w:rFonts w:asciiTheme="minorHAnsi" w:hAnsiTheme="minorHAnsi" w:cstheme="minorHAnsi"/>
          <w:color w:val="00000A"/>
        </w:rPr>
        <w:t>^ formazione corsi ita L2</w:t>
      </w:r>
    </w:p>
    <w:p w14:paraId="317E2379" w14:textId="77777777" w:rsidR="009F31E8" w:rsidRPr="009F31E8" w:rsidRDefault="009F31E8" w:rsidP="009F31E8">
      <w:pPr>
        <w:jc w:val="both"/>
        <w:rPr>
          <w:rFonts w:asciiTheme="minorHAnsi" w:hAnsiTheme="minorHAnsi" w:cstheme="minorHAnsi"/>
          <w:sz w:val="16"/>
          <w:szCs w:val="16"/>
        </w:rPr>
      </w:pPr>
    </w:p>
    <w:p w14:paraId="4F23B1BF" w14:textId="77777777" w:rsidR="009F31E8" w:rsidRPr="009F31E8" w:rsidRDefault="009F31E8" w:rsidP="009F31E8">
      <w:pPr>
        <w:jc w:val="both"/>
        <w:rPr>
          <w:rFonts w:asciiTheme="minorHAnsi" w:hAnsiTheme="minorHAnsi" w:cstheme="minorHAnsi"/>
        </w:rPr>
      </w:pPr>
      <w:r w:rsidRPr="009F31E8">
        <w:rPr>
          <w:rFonts w:asciiTheme="minorHAnsi" w:hAnsiTheme="minorHAnsi" w:cstheme="minorHAnsi"/>
        </w:rPr>
        <w:t xml:space="preserve">In </w:t>
      </w:r>
      <w:proofErr w:type="gramStart"/>
      <w:r w:rsidRPr="009F31E8">
        <w:rPr>
          <w:rFonts w:asciiTheme="minorHAnsi" w:hAnsiTheme="minorHAnsi" w:cstheme="minorHAnsi"/>
        </w:rPr>
        <w:t>part.,</w:t>
      </w:r>
      <w:proofErr w:type="gramEnd"/>
      <w:r w:rsidRPr="009F31E8">
        <w:rPr>
          <w:rFonts w:asciiTheme="minorHAnsi" w:hAnsiTheme="minorHAnsi" w:cstheme="minorHAnsi"/>
        </w:rPr>
        <w:t xml:space="preserve"> </w:t>
      </w:r>
    </w:p>
    <w:p w14:paraId="2766CF98" w14:textId="77777777" w:rsidR="009F31E8" w:rsidRPr="009F31E8" w:rsidRDefault="009F31E8" w:rsidP="009F31E8">
      <w:pPr>
        <w:pStyle w:val="Paragrafoelenco"/>
        <w:numPr>
          <w:ilvl w:val="0"/>
          <w:numId w:val="14"/>
        </w:numPr>
        <w:spacing w:line="259" w:lineRule="auto"/>
        <w:jc w:val="both"/>
        <w:rPr>
          <w:rFonts w:asciiTheme="minorHAnsi" w:hAnsiTheme="minorHAnsi" w:cstheme="minorHAnsi"/>
        </w:rPr>
      </w:pPr>
      <w:r w:rsidRPr="009F31E8">
        <w:rPr>
          <w:rFonts w:asciiTheme="minorHAnsi" w:hAnsiTheme="minorHAnsi" w:cstheme="minorHAnsi"/>
        </w:rPr>
        <w:t>(</w:t>
      </w:r>
      <w:proofErr w:type="gramStart"/>
      <w:r w:rsidRPr="009F31E8">
        <w:rPr>
          <w:rFonts w:asciiTheme="minorHAnsi" w:hAnsiTheme="minorHAnsi" w:cstheme="minorHAnsi"/>
        </w:rPr>
        <w:t>studenti</w:t>
      </w:r>
      <w:proofErr w:type="gramEnd"/>
      <w:r w:rsidRPr="009F31E8">
        <w:rPr>
          <w:rFonts w:asciiTheme="minorHAnsi" w:hAnsiTheme="minorHAnsi" w:cstheme="minorHAnsi"/>
        </w:rPr>
        <w:t xml:space="preserve">) a maggio/giugno: Quinte seconda prova </w:t>
      </w:r>
    </w:p>
    <w:p w14:paraId="2E36C094" w14:textId="77777777" w:rsidR="009F31E8" w:rsidRPr="009F31E8" w:rsidRDefault="009F31E8" w:rsidP="009F31E8">
      <w:pPr>
        <w:pStyle w:val="Paragrafoelenco"/>
        <w:numPr>
          <w:ilvl w:val="0"/>
          <w:numId w:val="14"/>
        </w:numPr>
        <w:jc w:val="both"/>
        <w:rPr>
          <w:rFonts w:asciiTheme="minorHAnsi" w:hAnsiTheme="minorHAnsi" w:cstheme="minorHAnsi"/>
        </w:rPr>
      </w:pPr>
      <w:r w:rsidRPr="009F31E8">
        <w:rPr>
          <w:rFonts w:asciiTheme="minorHAnsi" w:hAnsiTheme="minorHAnsi" w:cstheme="minorHAnsi"/>
        </w:rPr>
        <w:t>(</w:t>
      </w:r>
      <w:proofErr w:type="gramStart"/>
      <w:r w:rsidRPr="009F31E8">
        <w:rPr>
          <w:rFonts w:asciiTheme="minorHAnsi" w:hAnsiTheme="minorHAnsi" w:cstheme="minorHAnsi"/>
        </w:rPr>
        <w:t>docenti</w:t>
      </w:r>
      <w:proofErr w:type="gramEnd"/>
      <w:r w:rsidRPr="009F31E8">
        <w:rPr>
          <w:rFonts w:asciiTheme="minorHAnsi" w:hAnsiTheme="minorHAnsi" w:cstheme="minorHAnsi"/>
        </w:rPr>
        <w:t>) Lingua/CLIL: individuazione interessati</w:t>
      </w:r>
    </w:p>
    <w:p w14:paraId="0586B6C0" w14:textId="77777777" w:rsidR="009F31E8" w:rsidRDefault="009F31E8" w:rsidP="009F31E8">
      <w:pPr>
        <w:jc w:val="both"/>
        <w:rPr>
          <w:rFonts w:asciiTheme="minorHAnsi" w:hAnsiTheme="minorHAnsi" w:cstheme="minorHAnsi"/>
        </w:rPr>
      </w:pPr>
    </w:p>
    <w:p w14:paraId="1492A5B8" w14:textId="0EE9799B" w:rsidR="00DA0F1A" w:rsidRDefault="00504F4B" w:rsidP="009F31E8">
      <w:pPr>
        <w:jc w:val="both"/>
        <w:rPr>
          <w:rFonts w:asciiTheme="minorHAnsi" w:hAnsiTheme="minorHAnsi" w:cstheme="minorHAnsi"/>
        </w:rPr>
      </w:pPr>
      <w:r>
        <w:rPr>
          <w:rFonts w:asciiTheme="minorHAnsi" w:hAnsiTheme="minorHAnsi" w:cstheme="minorHAnsi"/>
        </w:rPr>
        <w:t xml:space="preserve">Corsi di 30-40 ore da cogliere come iniziativa sulla piattaforma futura </w:t>
      </w:r>
      <w:r w:rsidR="00DA0F1A">
        <w:rPr>
          <w:rFonts w:asciiTheme="minorHAnsi" w:hAnsiTheme="minorHAnsi" w:cstheme="minorHAnsi"/>
        </w:rPr>
        <w:t>per aderire</w:t>
      </w:r>
      <w:r w:rsidR="00F514A4">
        <w:rPr>
          <w:rFonts w:asciiTheme="minorHAnsi" w:hAnsiTheme="minorHAnsi" w:cstheme="minorHAnsi"/>
        </w:rPr>
        <w:t xml:space="preserve">. </w:t>
      </w:r>
      <w:r w:rsidR="00DA0F1A">
        <w:rPr>
          <w:rFonts w:asciiTheme="minorHAnsi" w:hAnsiTheme="minorHAnsi" w:cstheme="minorHAnsi"/>
        </w:rPr>
        <w:t xml:space="preserve">Si punterà a percorsi di </w:t>
      </w:r>
      <w:r w:rsidR="00F514A4">
        <w:rPr>
          <w:rFonts w:asciiTheme="minorHAnsi" w:hAnsiTheme="minorHAnsi" w:cstheme="minorHAnsi"/>
        </w:rPr>
        <w:t xml:space="preserve">potenziamento, </w:t>
      </w:r>
      <w:r w:rsidR="00DA0F1A">
        <w:rPr>
          <w:rFonts w:asciiTheme="minorHAnsi" w:hAnsiTheme="minorHAnsi" w:cstheme="minorHAnsi"/>
        </w:rPr>
        <w:t xml:space="preserve">corsi ita L2 per accogliere al meglio le richieste del tipo di utenza presente nella </w:t>
      </w:r>
      <w:r w:rsidR="00325761">
        <w:rPr>
          <w:rFonts w:asciiTheme="minorHAnsi" w:hAnsiTheme="minorHAnsi" w:cstheme="minorHAnsi"/>
        </w:rPr>
        <w:t>scuola. Si</w:t>
      </w:r>
      <w:r w:rsidR="00DA0F1A">
        <w:rPr>
          <w:rFonts w:asciiTheme="minorHAnsi" w:hAnsiTheme="minorHAnsi" w:cstheme="minorHAnsi"/>
        </w:rPr>
        <w:t xml:space="preserve"> attiverà un corso linguistico per un minimo di 5 partecipanti</w:t>
      </w:r>
      <w:r w:rsidR="00F514A4">
        <w:rPr>
          <w:rFonts w:asciiTheme="minorHAnsi" w:hAnsiTheme="minorHAnsi" w:cstheme="minorHAnsi"/>
        </w:rPr>
        <w:t>.</w:t>
      </w:r>
    </w:p>
    <w:p w14:paraId="60761C64" w14:textId="250B6D37" w:rsidR="009F31E8" w:rsidRPr="00DA0F1A" w:rsidRDefault="00DA0F1A" w:rsidP="009F31E8">
      <w:pPr>
        <w:jc w:val="both"/>
        <w:rPr>
          <w:rFonts w:asciiTheme="minorHAnsi" w:hAnsiTheme="minorHAnsi" w:cstheme="minorHAnsi"/>
        </w:rPr>
      </w:pPr>
      <w:r>
        <w:rPr>
          <w:rFonts w:asciiTheme="minorHAnsi" w:hAnsiTheme="minorHAnsi" w:cstheme="minorHAnsi"/>
        </w:rPr>
        <w:t xml:space="preserve">Ulteriore riflessione è prevista </w:t>
      </w:r>
      <w:r w:rsidR="00325761">
        <w:rPr>
          <w:rFonts w:asciiTheme="minorHAnsi" w:hAnsiTheme="minorHAnsi" w:cstheme="minorHAnsi"/>
        </w:rPr>
        <w:t>per</w:t>
      </w:r>
      <w:r w:rsidR="00325761" w:rsidRPr="00325761">
        <w:rPr>
          <w:rFonts w:asciiTheme="minorHAnsi" w:hAnsiTheme="minorHAnsi" w:cstheme="minorHAnsi"/>
        </w:rPr>
        <w:t>:</w:t>
      </w:r>
      <w:r w:rsidRPr="00325761">
        <w:rPr>
          <w:rFonts w:asciiTheme="minorHAnsi" w:hAnsiTheme="minorHAnsi" w:cstheme="minorHAnsi"/>
        </w:rPr>
        <w:t xml:space="preserve"> </w:t>
      </w:r>
      <w:r w:rsidR="009F31E8" w:rsidRPr="00325761">
        <w:rPr>
          <w:rFonts w:asciiTheme="minorHAnsi" w:hAnsiTheme="minorHAnsi" w:cstheme="minorHAnsi"/>
          <w:b/>
          <w:iCs/>
        </w:rPr>
        <w:t>PNRR “Transizione digitale” e attivazione della “Comunità di pratiche per l’apprendimento”</w:t>
      </w:r>
      <w:r w:rsidRPr="00325761">
        <w:rPr>
          <w:rFonts w:asciiTheme="minorHAnsi" w:hAnsiTheme="minorHAnsi" w:cstheme="minorHAnsi"/>
          <w:b/>
          <w:iCs/>
        </w:rPr>
        <w:t xml:space="preserve"> che prevede</w:t>
      </w:r>
    </w:p>
    <w:p w14:paraId="2E2C1C65" w14:textId="77777777" w:rsidR="009F31E8" w:rsidRPr="009F31E8" w:rsidRDefault="009F31E8" w:rsidP="009F31E8">
      <w:pPr>
        <w:jc w:val="both"/>
        <w:rPr>
          <w:rFonts w:asciiTheme="minorHAnsi" w:hAnsiTheme="minorHAnsi" w:cstheme="minorHAnsi"/>
          <w:sz w:val="16"/>
          <w:szCs w:val="16"/>
        </w:rPr>
      </w:pPr>
    </w:p>
    <w:p w14:paraId="6D4A1007" w14:textId="77777777" w:rsidR="009F31E8" w:rsidRPr="009F31E8" w:rsidRDefault="009F31E8" w:rsidP="009F31E8">
      <w:pPr>
        <w:pStyle w:val="Paragrafoelenco"/>
        <w:numPr>
          <w:ilvl w:val="0"/>
          <w:numId w:val="14"/>
        </w:numPr>
        <w:jc w:val="both"/>
        <w:rPr>
          <w:rFonts w:asciiTheme="minorHAnsi" w:hAnsiTheme="minorHAnsi" w:cstheme="minorHAnsi"/>
          <w:iCs/>
        </w:rPr>
      </w:pPr>
      <w:r w:rsidRPr="009F31E8">
        <w:rPr>
          <w:rFonts w:asciiTheme="minorHAnsi" w:hAnsiTheme="minorHAnsi" w:cstheme="minorHAnsi"/>
          <w:iCs/>
        </w:rPr>
        <w:t>Percorsi di formazione sulla transizione digitale</w:t>
      </w:r>
    </w:p>
    <w:p w14:paraId="4D55C55E" w14:textId="77777777" w:rsidR="009F31E8" w:rsidRPr="009F31E8" w:rsidRDefault="009F31E8" w:rsidP="009F31E8">
      <w:pPr>
        <w:pStyle w:val="Paragrafoelenco"/>
        <w:numPr>
          <w:ilvl w:val="0"/>
          <w:numId w:val="14"/>
        </w:numPr>
        <w:jc w:val="both"/>
        <w:rPr>
          <w:rFonts w:asciiTheme="minorHAnsi" w:hAnsiTheme="minorHAnsi" w:cstheme="minorHAnsi"/>
          <w:iCs/>
        </w:rPr>
      </w:pPr>
      <w:r w:rsidRPr="009F31E8">
        <w:rPr>
          <w:rFonts w:asciiTheme="minorHAnsi" w:hAnsiTheme="minorHAnsi" w:cstheme="minorHAnsi"/>
          <w:iCs/>
        </w:rPr>
        <w:t xml:space="preserve">Laboratori di formazione sul campo </w:t>
      </w:r>
    </w:p>
    <w:p w14:paraId="10764F56" w14:textId="779DB543" w:rsidR="00DA0F1A" w:rsidRDefault="009F31E8" w:rsidP="00DA0F1A">
      <w:pPr>
        <w:pStyle w:val="Paragrafoelenco"/>
        <w:numPr>
          <w:ilvl w:val="0"/>
          <w:numId w:val="14"/>
        </w:numPr>
        <w:jc w:val="both"/>
        <w:rPr>
          <w:rFonts w:asciiTheme="minorHAnsi" w:hAnsiTheme="minorHAnsi" w:cstheme="minorHAnsi"/>
          <w:iCs/>
        </w:rPr>
      </w:pPr>
      <w:r w:rsidRPr="009F31E8">
        <w:rPr>
          <w:rFonts w:asciiTheme="minorHAnsi" w:hAnsiTheme="minorHAnsi" w:cstheme="minorHAnsi"/>
          <w:iCs/>
        </w:rPr>
        <w:t xml:space="preserve"> “Comunità buone pratiche “</w:t>
      </w:r>
      <w:r w:rsidR="00DA0F1A">
        <w:rPr>
          <w:rFonts w:asciiTheme="minorHAnsi" w:hAnsiTheme="minorHAnsi" w:cstheme="minorHAnsi"/>
          <w:iCs/>
        </w:rPr>
        <w:t xml:space="preserve"> </w:t>
      </w:r>
    </w:p>
    <w:p w14:paraId="43565AE6" w14:textId="67CDF56E" w:rsidR="00DA0F1A" w:rsidRDefault="00DA0F1A" w:rsidP="00DA0F1A">
      <w:pPr>
        <w:jc w:val="both"/>
        <w:rPr>
          <w:rFonts w:asciiTheme="minorHAnsi" w:hAnsiTheme="minorHAnsi" w:cstheme="minorHAnsi"/>
          <w:iCs/>
        </w:rPr>
      </w:pPr>
      <w:r>
        <w:rPr>
          <w:rFonts w:asciiTheme="minorHAnsi" w:hAnsiTheme="minorHAnsi" w:cstheme="minorHAnsi"/>
          <w:iCs/>
        </w:rPr>
        <w:t xml:space="preserve">La Prof.ssa Bitetti interviene per </w:t>
      </w:r>
      <w:r w:rsidR="00F514A4">
        <w:rPr>
          <w:rFonts w:asciiTheme="minorHAnsi" w:hAnsiTheme="minorHAnsi" w:cstheme="minorHAnsi"/>
          <w:iCs/>
        </w:rPr>
        <w:t>presentare</w:t>
      </w:r>
      <w:r>
        <w:rPr>
          <w:rFonts w:asciiTheme="minorHAnsi" w:hAnsiTheme="minorHAnsi" w:cstheme="minorHAnsi"/>
          <w:iCs/>
        </w:rPr>
        <w:t xml:space="preserve"> un corso</w:t>
      </w:r>
      <w:r w:rsidR="00F514A4">
        <w:rPr>
          <w:rFonts w:asciiTheme="minorHAnsi" w:hAnsiTheme="minorHAnsi" w:cstheme="minorHAnsi"/>
          <w:iCs/>
        </w:rPr>
        <w:t>-</w:t>
      </w:r>
      <w:r>
        <w:rPr>
          <w:rFonts w:asciiTheme="minorHAnsi" w:hAnsiTheme="minorHAnsi" w:cstheme="minorHAnsi"/>
          <w:iCs/>
        </w:rPr>
        <w:t xml:space="preserve">percorso di didattica </w:t>
      </w:r>
      <w:r w:rsidR="00F514A4">
        <w:rPr>
          <w:rFonts w:asciiTheme="minorHAnsi" w:hAnsiTheme="minorHAnsi" w:cstheme="minorHAnsi"/>
          <w:iCs/>
        </w:rPr>
        <w:t>digitale</w:t>
      </w:r>
      <w:r>
        <w:rPr>
          <w:rFonts w:asciiTheme="minorHAnsi" w:hAnsiTheme="minorHAnsi" w:cstheme="minorHAnsi"/>
          <w:iCs/>
        </w:rPr>
        <w:t xml:space="preserve"> integrata all’</w:t>
      </w:r>
      <w:r w:rsidR="00F514A4">
        <w:rPr>
          <w:rFonts w:asciiTheme="minorHAnsi" w:hAnsiTheme="minorHAnsi" w:cstheme="minorHAnsi"/>
          <w:iCs/>
        </w:rPr>
        <w:t>intelligenza</w:t>
      </w:r>
      <w:r>
        <w:rPr>
          <w:rFonts w:asciiTheme="minorHAnsi" w:hAnsiTheme="minorHAnsi" w:cstheme="minorHAnsi"/>
          <w:iCs/>
        </w:rPr>
        <w:t xml:space="preserve"> artificiale. Quest’ultima potrebbe </w:t>
      </w:r>
      <w:r w:rsidR="00F514A4">
        <w:rPr>
          <w:rFonts w:asciiTheme="minorHAnsi" w:hAnsiTheme="minorHAnsi" w:cstheme="minorHAnsi"/>
          <w:iCs/>
        </w:rPr>
        <w:t>diventare lo strumento</w:t>
      </w:r>
      <w:r>
        <w:rPr>
          <w:rFonts w:asciiTheme="minorHAnsi" w:hAnsiTheme="minorHAnsi" w:cstheme="minorHAnsi"/>
          <w:iCs/>
        </w:rPr>
        <w:t xml:space="preserve"> a supporto </w:t>
      </w:r>
      <w:r w:rsidR="00F514A4">
        <w:rPr>
          <w:rFonts w:asciiTheme="minorHAnsi" w:hAnsiTheme="minorHAnsi" w:cstheme="minorHAnsi"/>
          <w:iCs/>
        </w:rPr>
        <w:t>dei mezzi e delle metodologie</w:t>
      </w:r>
      <w:r>
        <w:rPr>
          <w:rFonts w:asciiTheme="minorHAnsi" w:hAnsiTheme="minorHAnsi" w:cstheme="minorHAnsi"/>
          <w:iCs/>
        </w:rPr>
        <w:t xml:space="preserve"> che fanno parte della pratica didattica</w:t>
      </w:r>
      <w:r w:rsidR="005D12EF">
        <w:rPr>
          <w:rFonts w:asciiTheme="minorHAnsi" w:hAnsiTheme="minorHAnsi" w:cstheme="minorHAnsi"/>
          <w:iCs/>
        </w:rPr>
        <w:t xml:space="preserve"> utili</w:t>
      </w:r>
      <w:r>
        <w:rPr>
          <w:rFonts w:asciiTheme="minorHAnsi" w:hAnsiTheme="minorHAnsi" w:cstheme="minorHAnsi"/>
          <w:iCs/>
        </w:rPr>
        <w:t xml:space="preserve"> </w:t>
      </w:r>
      <w:r w:rsidR="005D12EF">
        <w:rPr>
          <w:rFonts w:asciiTheme="minorHAnsi" w:hAnsiTheme="minorHAnsi" w:cstheme="minorHAnsi"/>
          <w:iCs/>
        </w:rPr>
        <w:t>nella</w:t>
      </w:r>
      <w:r>
        <w:rPr>
          <w:rFonts w:asciiTheme="minorHAnsi" w:hAnsiTheme="minorHAnsi" w:cstheme="minorHAnsi"/>
          <w:iCs/>
        </w:rPr>
        <w:t xml:space="preserve"> valutazione e </w:t>
      </w:r>
      <w:r w:rsidR="005D12EF">
        <w:rPr>
          <w:rFonts w:asciiTheme="minorHAnsi" w:hAnsiTheme="minorHAnsi" w:cstheme="minorHAnsi"/>
          <w:iCs/>
        </w:rPr>
        <w:t>nel</w:t>
      </w:r>
      <w:r>
        <w:rPr>
          <w:rFonts w:asciiTheme="minorHAnsi" w:hAnsiTheme="minorHAnsi" w:cstheme="minorHAnsi"/>
          <w:iCs/>
        </w:rPr>
        <w:t>la creazione di griglie di valutazione</w:t>
      </w:r>
      <w:r w:rsidR="005D12EF">
        <w:rPr>
          <w:rFonts w:asciiTheme="minorHAnsi" w:hAnsiTheme="minorHAnsi" w:cstheme="minorHAnsi"/>
          <w:iCs/>
        </w:rPr>
        <w:t>. Il corso</w:t>
      </w:r>
      <w:r>
        <w:rPr>
          <w:rFonts w:asciiTheme="minorHAnsi" w:hAnsiTheme="minorHAnsi" w:cstheme="minorHAnsi"/>
          <w:iCs/>
        </w:rPr>
        <w:t xml:space="preserve"> potrebbe fornire strumenti per il docente</w:t>
      </w:r>
      <w:r w:rsidR="005D12EF">
        <w:rPr>
          <w:rFonts w:asciiTheme="minorHAnsi" w:hAnsiTheme="minorHAnsi" w:cstheme="minorHAnsi"/>
          <w:iCs/>
        </w:rPr>
        <w:t xml:space="preserve"> al fine</w:t>
      </w:r>
      <w:r>
        <w:rPr>
          <w:rFonts w:asciiTheme="minorHAnsi" w:hAnsiTheme="minorHAnsi" w:cstheme="minorHAnsi"/>
          <w:iCs/>
        </w:rPr>
        <w:t xml:space="preserve"> interagire in modo </w:t>
      </w:r>
      <w:r w:rsidR="005D12EF">
        <w:rPr>
          <w:rFonts w:asciiTheme="minorHAnsi" w:hAnsiTheme="minorHAnsi" w:cstheme="minorHAnsi"/>
          <w:iCs/>
        </w:rPr>
        <w:t xml:space="preserve">più </w:t>
      </w:r>
      <w:r>
        <w:rPr>
          <w:rFonts w:asciiTheme="minorHAnsi" w:hAnsiTheme="minorHAnsi" w:cstheme="minorHAnsi"/>
          <w:iCs/>
        </w:rPr>
        <w:t xml:space="preserve">efficace </w:t>
      </w:r>
      <w:r w:rsidR="005D12EF">
        <w:rPr>
          <w:rFonts w:asciiTheme="minorHAnsi" w:hAnsiTheme="minorHAnsi" w:cstheme="minorHAnsi"/>
          <w:iCs/>
        </w:rPr>
        <w:t>per</w:t>
      </w:r>
      <w:r>
        <w:rPr>
          <w:rFonts w:asciiTheme="minorHAnsi" w:hAnsiTheme="minorHAnsi" w:cstheme="minorHAnsi"/>
          <w:iCs/>
        </w:rPr>
        <w:t xml:space="preserve"> il contesto classe</w:t>
      </w:r>
      <w:r w:rsidR="005D12EF">
        <w:rPr>
          <w:rFonts w:asciiTheme="minorHAnsi" w:hAnsiTheme="minorHAnsi" w:cstheme="minorHAnsi"/>
          <w:iCs/>
        </w:rPr>
        <w:t xml:space="preserve"> e </w:t>
      </w:r>
      <w:r>
        <w:rPr>
          <w:rFonts w:asciiTheme="minorHAnsi" w:hAnsiTheme="minorHAnsi" w:cstheme="minorHAnsi"/>
          <w:iCs/>
        </w:rPr>
        <w:t>per la progettazione didattica.</w:t>
      </w:r>
    </w:p>
    <w:p w14:paraId="31A1693A" w14:textId="66D237A1" w:rsidR="00140EEE" w:rsidRPr="00DA0F1A" w:rsidRDefault="00DA0F1A" w:rsidP="00DA0F1A">
      <w:pPr>
        <w:jc w:val="both"/>
        <w:rPr>
          <w:rFonts w:asciiTheme="minorHAnsi" w:hAnsiTheme="minorHAnsi" w:cstheme="minorHAnsi"/>
          <w:iCs/>
        </w:rPr>
      </w:pPr>
      <w:r>
        <w:rPr>
          <w:rFonts w:asciiTheme="minorHAnsi" w:hAnsiTheme="minorHAnsi" w:cstheme="minorHAnsi"/>
          <w:iCs/>
        </w:rPr>
        <w:t xml:space="preserve">Per utilizzare in modo operativo le </w:t>
      </w:r>
      <w:r w:rsidR="005D12EF">
        <w:rPr>
          <w:rFonts w:asciiTheme="minorHAnsi" w:hAnsiTheme="minorHAnsi" w:cstheme="minorHAnsi"/>
          <w:iCs/>
        </w:rPr>
        <w:t>applicazioni</w:t>
      </w:r>
      <w:r>
        <w:rPr>
          <w:rFonts w:asciiTheme="minorHAnsi" w:hAnsiTheme="minorHAnsi" w:cstheme="minorHAnsi"/>
          <w:iCs/>
        </w:rPr>
        <w:t xml:space="preserve"> previste si preved</w:t>
      </w:r>
      <w:r w:rsidR="00140EEE">
        <w:rPr>
          <w:rFonts w:asciiTheme="minorHAnsi" w:hAnsiTheme="minorHAnsi" w:cstheme="minorHAnsi"/>
          <w:iCs/>
        </w:rPr>
        <w:t>ono un minimo di 30 ore per livelli base, erogabili in modalità online o mista.</w:t>
      </w:r>
    </w:p>
    <w:p w14:paraId="1BC6E3EA" w14:textId="77777777" w:rsidR="009F31E8" w:rsidRPr="009F31E8" w:rsidRDefault="009F31E8" w:rsidP="009F31E8">
      <w:pPr>
        <w:jc w:val="both"/>
        <w:rPr>
          <w:rFonts w:asciiTheme="minorHAnsi" w:hAnsiTheme="minorHAnsi" w:cstheme="minorHAnsi"/>
          <w:iCs/>
        </w:rPr>
      </w:pPr>
    </w:p>
    <w:p w14:paraId="6BDF7688" w14:textId="5262AB33" w:rsidR="007C516E" w:rsidRPr="007C516E" w:rsidRDefault="0096569D" w:rsidP="007C516E">
      <w:pPr>
        <w:jc w:val="both"/>
        <w:rPr>
          <w:rFonts w:asciiTheme="minorHAnsi" w:hAnsiTheme="minorHAnsi"/>
          <w:b/>
          <w:color w:val="00000A"/>
        </w:rPr>
      </w:pPr>
      <w:r>
        <w:rPr>
          <w:rFonts w:asciiTheme="minorHAnsi" w:hAnsiTheme="minorHAnsi"/>
          <w:b/>
          <w:color w:val="00000A"/>
        </w:rPr>
        <w:t xml:space="preserve">7. </w:t>
      </w:r>
      <w:r w:rsidR="007C516E" w:rsidRPr="007C516E">
        <w:rPr>
          <w:rFonts w:asciiTheme="minorHAnsi" w:hAnsiTheme="minorHAnsi"/>
          <w:b/>
          <w:color w:val="00000A"/>
        </w:rPr>
        <w:t xml:space="preserve">Impegni terminali </w:t>
      </w:r>
      <w:r w:rsidR="00325761" w:rsidRPr="007C516E">
        <w:rPr>
          <w:rFonts w:asciiTheme="minorHAnsi" w:hAnsiTheme="minorHAnsi"/>
          <w:b/>
          <w:color w:val="00000A"/>
        </w:rPr>
        <w:t xml:space="preserve">dell’a. </w:t>
      </w:r>
      <w:proofErr w:type="gramStart"/>
      <w:r w:rsidR="00325761" w:rsidRPr="007C516E">
        <w:rPr>
          <w:rFonts w:asciiTheme="minorHAnsi" w:hAnsiTheme="minorHAnsi"/>
          <w:b/>
          <w:color w:val="00000A"/>
        </w:rPr>
        <w:t>s</w:t>
      </w:r>
      <w:proofErr w:type="gramEnd"/>
      <w:r w:rsidR="007C516E" w:rsidRPr="007C516E">
        <w:rPr>
          <w:rFonts w:asciiTheme="minorHAnsi" w:hAnsiTheme="minorHAnsi"/>
          <w:b/>
          <w:color w:val="00000A"/>
        </w:rPr>
        <w:t>; in particolare: rapporti con le famiglie, e impegni relativi all’anno di prova dei docenti neoassunti;</w:t>
      </w:r>
    </w:p>
    <w:p w14:paraId="76D3314B" w14:textId="77777777" w:rsidR="006F0E47" w:rsidRDefault="006F0E47" w:rsidP="006F0E47">
      <w:pPr>
        <w:shd w:val="clear" w:color="auto" w:fill="FFFFFF"/>
        <w:ind w:left="300"/>
        <w:rPr>
          <w:rFonts w:asciiTheme="minorHAnsi" w:hAnsiTheme="minorHAnsi" w:cstheme="minorHAnsi"/>
        </w:rPr>
      </w:pPr>
      <w:bookmarkStart w:id="10" w:name="_Hlk166656160"/>
      <w:r w:rsidRPr="000D6F17">
        <w:rPr>
          <w:rFonts w:asciiTheme="minorHAnsi" w:hAnsiTheme="minorHAnsi" w:cstheme="minorHAnsi"/>
        </w:rPr>
        <w:t>Seguirà specifica circolare, che specificherà gli impegni già enunciati in circ. 6</w:t>
      </w:r>
      <w:r>
        <w:rPr>
          <w:rFonts w:asciiTheme="minorHAnsi" w:hAnsiTheme="minorHAnsi" w:cstheme="minorHAnsi"/>
        </w:rPr>
        <w:t>0.</w:t>
      </w:r>
    </w:p>
    <w:p w14:paraId="1F170E0C" w14:textId="77777777" w:rsidR="006F0E47" w:rsidRDefault="006F0E47" w:rsidP="006F0E47">
      <w:pPr>
        <w:shd w:val="clear" w:color="auto" w:fill="FFFFFF"/>
        <w:ind w:left="300"/>
        <w:rPr>
          <w:rFonts w:asciiTheme="minorHAnsi" w:hAnsiTheme="minorHAnsi" w:cstheme="minorHAnsi"/>
        </w:rPr>
      </w:pPr>
      <w:r>
        <w:rPr>
          <w:rFonts w:asciiTheme="minorHAnsi" w:hAnsiTheme="minorHAnsi" w:cstheme="minorHAnsi"/>
        </w:rPr>
        <w:t>Il DS si sofferma in particolare su:</w:t>
      </w:r>
    </w:p>
    <w:p w14:paraId="5282A951" w14:textId="4253EDAB" w:rsidR="006F0E47" w:rsidRDefault="006F0E47" w:rsidP="006F0E47">
      <w:pPr>
        <w:pStyle w:val="Paragrafoelenco"/>
        <w:numPr>
          <w:ilvl w:val="0"/>
          <w:numId w:val="12"/>
        </w:numPr>
        <w:shd w:val="clear" w:color="auto" w:fill="FFFFFF"/>
        <w:rPr>
          <w:rFonts w:asciiTheme="minorHAnsi" w:hAnsiTheme="minorHAnsi" w:cstheme="minorHAnsi"/>
        </w:rPr>
      </w:pPr>
      <w:r>
        <w:rPr>
          <w:rFonts w:asciiTheme="minorHAnsi" w:hAnsiTheme="minorHAnsi" w:cstheme="minorHAnsi"/>
        </w:rPr>
        <w:t>GLO separati, al termine degli scrutini</w:t>
      </w:r>
      <w:r w:rsidR="00DE4EFD">
        <w:rPr>
          <w:rFonts w:asciiTheme="minorHAnsi" w:hAnsiTheme="minorHAnsi" w:cstheme="minorHAnsi"/>
        </w:rPr>
        <w:t xml:space="preserve">, </w:t>
      </w:r>
      <w:proofErr w:type="spellStart"/>
      <w:r w:rsidR="00DE4EFD">
        <w:rPr>
          <w:rFonts w:asciiTheme="minorHAnsi" w:hAnsiTheme="minorHAnsi" w:cstheme="minorHAnsi"/>
        </w:rPr>
        <w:t>gio</w:t>
      </w:r>
      <w:proofErr w:type="spellEnd"/>
      <w:r w:rsidR="00DE4EFD">
        <w:rPr>
          <w:rFonts w:asciiTheme="minorHAnsi" w:hAnsiTheme="minorHAnsi" w:cstheme="minorHAnsi"/>
        </w:rPr>
        <w:t xml:space="preserve"> 13.6</w:t>
      </w:r>
    </w:p>
    <w:p w14:paraId="028C0A98" w14:textId="337AB470" w:rsidR="00140EEE" w:rsidRPr="00140EEE" w:rsidRDefault="00140EEE" w:rsidP="00140EEE">
      <w:pPr>
        <w:pStyle w:val="Paragrafoelenco"/>
        <w:numPr>
          <w:ilvl w:val="0"/>
          <w:numId w:val="12"/>
        </w:numPr>
        <w:shd w:val="clear" w:color="auto" w:fill="FFFFFF"/>
        <w:rPr>
          <w:rFonts w:asciiTheme="minorHAnsi" w:hAnsiTheme="minorHAnsi" w:cstheme="minorHAnsi"/>
        </w:rPr>
      </w:pPr>
      <w:r>
        <w:rPr>
          <w:rFonts w:asciiTheme="minorHAnsi" w:hAnsiTheme="minorHAnsi" w:cstheme="minorHAnsi"/>
        </w:rPr>
        <w:t xml:space="preserve">Ultimo collegio docenti </w:t>
      </w:r>
      <w:proofErr w:type="spellStart"/>
      <w:r>
        <w:rPr>
          <w:rFonts w:asciiTheme="minorHAnsi" w:hAnsiTheme="minorHAnsi" w:cstheme="minorHAnsi"/>
        </w:rPr>
        <w:t>venerdi</w:t>
      </w:r>
      <w:proofErr w:type="spellEnd"/>
      <w:r>
        <w:rPr>
          <w:rFonts w:asciiTheme="minorHAnsi" w:hAnsiTheme="minorHAnsi" w:cstheme="minorHAnsi"/>
        </w:rPr>
        <w:t xml:space="preserve"> 14 giugno</w:t>
      </w:r>
    </w:p>
    <w:p w14:paraId="79A662C9" w14:textId="1B757633" w:rsidR="006F0E47" w:rsidRDefault="006F0E47" w:rsidP="006F0E47">
      <w:pPr>
        <w:pStyle w:val="Paragrafoelenco"/>
        <w:numPr>
          <w:ilvl w:val="0"/>
          <w:numId w:val="12"/>
        </w:numPr>
        <w:shd w:val="clear" w:color="auto" w:fill="FFFFFF"/>
        <w:rPr>
          <w:rFonts w:asciiTheme="minorHAnsi" w:hAnsiTheme="minorHAnsi" w:cstheme="minorHAnsi"/>
        </w:rPr>
      </w:pPr>
      <w:r>
        <w:rPr>
          <w:rFonts w:asciiTheme="minorHAnsi" w:hAnsiTheme="minorHAnsi" w:cstheme="minorHAnsi"/>
        </w:rPr>
        <w:t>Colloqui con genitori alunni bocciati, sospesi, aiutati.</w:t>
      </w:r>
      <w:r w:rsidR="00DE4EFD">
        <w:rPr>
          <w:rFonts w:asciiTheme="minorHAnsi" w:hAnsiTheme="minorHAnsi" w:cstheme="minorHAnsi"/>
        </w:rPr>
        <w:t xml:space="preserve"> Ve 14.6</w:t>
      </w:r>
    </w:p>
    <w:p w14:paraId="7F28BB77" w14:textId="77777777" w:rsidR="006F0E47" w:rsidRDefault="006F0E47" w:rsidP="006F0E47">
      <w:pPr>
        <w:pStyle w:val="Paragrafoelenco"/>
        <w:numPr>
          <w:ilvl w:val="0"/>
          <w:numId w:val="12"/>
        </w:numPr>
        <w:shd w:val="clear" w:color="auto" w:fill="FFFFFF"/>
        <w:rPr>
          <w:rFonts w:asciiTheme="minorHAnsi" w:hAnsiTheme="minorHAnsi" w:cstheme="minorHAnsi"/>
        </w:rPr>
      </w:pPr>
      <w:r>
        <w:rPr>
          <w:rFonts w:asciiTheme="minorHAnsi" w:hAnsiTheme="minorHAnsi" w:cstheme="minorHAnsi"/>
        </w:rPr>
        <w:t xml:space="preserve">Assistenza alle prove scritte </w:t>
      </w:r>
      <w:proofErr w:type="spellStart"/>
      <w:r>
        <w:rPr>
          <w:rFonts w:asciiTheme="minorHAnsi" w:hAnsiTheme="minorHAnsi" w:cstheme="minorHAnsi"/>
        </w:rPr>
        <w:t>EdS</w:t>
      </w:r>
      <w:proofErr w:type="spellEnd"/>
    </w:p>
    <w:p w14:paraId="58ACCD93" w14:textId="65B5AF22" w:rsidR="006F0E47" w:rsidRDefault="006F0E47" w:rsidP="006F0E47">
      <w:pPr>
        <w:pStyle w:val="Paragrafoelenco"/>
        <w:numPr>
          <w:ilvl w:val="0"/>
          <w:numId w:val="12"/>
        </w:numPr>
        <w:shd w:val="clear" w:color="auto" w:fill="FFFFFF"/>
        <w:rPr>
          <w:rFonts w:asciiTheme="minorHAnsi" w:hAnsiTheme="minorHAnsi" w:cstheme="minorHAnsi"/>
        </w:rPr>
      </w:pPr>
      <w:r>
        <w:rPr>
          <w:rFonts w:asciiTheme="minorHAnsi" w:hAnsiTheme="minorHAnsi" w:cstheme="minorHAnsi"/>
        </w:rPr>
        <w:lastRenderedPageBreak/>
        <w:t xml:space="preserve">Comitato valutazione </w:t>
      </w:r>
      <w:r w:rsidR="00140EEE">
        <w:rPr>
          <w:rFonts w:asciiTheme="minorHAnsi" w:hAnsiTheme="minorHAnsi" w:cstheme="minorHAnsi"/>
        </w:rPr>
        <w:t>neoassunti:</w:t>
      </w:r>
      <w:r w:rsidR="009F36E0">
        <w:rPr>
          <w:rFonts w:asciiTheme="minorHAnsi" w:hAnsiTheme="minorHAnsi" w:cstheme="minorHAnsi"/>
        </w:rPr>
        <w:t xml:space="preserve"> </w:t>
      </w:r>
      <w:r w:rsidR="00DE4EFD">
        <w:rPr>
          <w:rFonts w:asciiTheme="minorHAnsi" w:hAnsiTheme="minorHAnsi" w:cstheme="minorHAnsi"/>
        </w:rPr>
        <w:t>1.7</w:t>
      </w:r>
      <w:r w:rsidR="009F36E0">
        <w:rPr>
          <w:rFonts w:asciiTheme="minorHAnsi" w:hAnsiTheme="minorHAnsi" w:cstheme="minorHAnsi"/>
        </w:rPr>
        <w:t>.</w:t>
      </w:r>
    </w:p>
    <w:bookmarkEnd w:id="10"/>
    <w:p w14:paraId="7857584A" w14:textId="77777777" w:rsidR="007C516E" w:rsidRPr="00947C08" w:rsidRDefault="007C516E" w:rsidP="007C516E">
      <w:pPr>
        <w:jc w:val="both"/>
        <w:rPr>
          <w:rFonts w:asciiTheme="minorHAnsi" w:hAnsiTheme="minorHAnsi"/>
          <w:color w:val="00000A"/>
          <w:sz w:val="16"/>
          <w:szCs w:val="16"/>
        </w:rPr>
      </w:pPr>
    </w:p>
    <w:p w14:paraId="49E3118F" w14:textId="46D80867" w:rsidR="007C516E" w:rsidRPr="007C516E" w:rsidRDefault="0096569D" w:rsidP="007C516E">
      <w:pPr>
        <w:jc w:val="both"/>
        <w:rPr>
          <w:rFonts w:asciiTheme="minorHAnsi" w:hAnsiTheme="minorHAnsi"/>
          <w:b/>
          <w:color w:val="00000A"/>
        </w:rPr>
      </w:pPr>
      <w:r>
        <w:rPr>
          <w:rFonts w:asciiTheme="minorHAnsi" w:hAnsiTheme="minorHAnsi"/>
          <w:b/>
          <w:color w:val="00000A"/>
        </w:rPr>
        <w:t xml:space="preserve">8.  </w:t>
      </w:r>
      <w:r w:rsidR="007C516E" w:rsidRPr="007C516E">
        <w:rPr>
          <w:rFonts w:asciiTheme="minorHAnsi" w:hAnsiTheme="minorHAnsi"/>
          <w:b/>
          <w:color w:val="00000A"/>
        </w:rPr>
        <w:t>Approvazione calendario 2023/24;</w:t>
      </w:r>
      <w:r w:rsidR="0003635A">
        <w:rPr>
          <w:rFonts w:asciiTheme="minorHAnsi" w:hAnsiTheme="minorHAnsi"/>
          <w:b/>
          <w:color w:val="00000A"/>
        </w:rPr>
        <w:t xml:space="preserve"> si rimanda all’ultimo collegio di giugno</w:t>
      </w:r>
    </w:p>
    <w:p w14:paraId="27256C66" w14:textId="388DBB22" w:rsidR="00FE2BDE" w:rsidRPr="00FE2BDE" w:rsidRDefault="00FE2BDE" w:rsidP="00FE2BDE">
      <w:pPr>
        <w:jc w:val="both"/>
        <w:rPr>
          <w:rFonts w:asciiTheme="minorHAnsi" w:hAnsiTheme="minorHAnsi" w:cstheme="minorHAnsi"/>
        </w:rPr>
      </w:pPr>
      <w:bookmarkStart w:id="11" w:name="_Hlk166656910"/>
      <w:r w:rsidRPr="00FE2BDE">
        <w:rPr>
          <w:rFonts w:asciiTheme="minorHAnsi" w:hAnsiTheme="minorHAnsi" w:cstheme="minorHAnsi"/>
        </w:rPr>
        <w:t xml:space="preserve">Il Dirigente Scolastico </w:t>
      </w:r>
      <w:r w:rsidR="00DE4EFD">
        <w:rPr>
          <w:rFonts w:asciiTheme="minorHAnsi" w:hAnsiTheme="minorHAnsi" w:cstheme="minorHAnsi"/>
        </w:rPr>
        <w:t xml:space="preserve">precisa che il contenuto della deliberazione andrà coordinato con quello dell’IIS </w:t>
      </w:r>
      <w:proofErr w:type="spellStart"/>
      <w:r w:rsidR="00DE4EFD">
        <w:rPr>
          <w:rFonts w:asciiTheme="minorHAnsi" w:hAnsiTheme="minorHAnsi" w:cstheme="minorHAnsi"/>
        </w:rPr>
        <w:t>Argentia</w:t>
      </w:r>
      <w:proofErr w:type="spellEnd"/>
      <w:r w:rsidR="00DE4EFD">
        <w:rPr>
          <w:rFonts w:asciiTheme="minorHAnsi" w:hAnsiTheme="minorHAnsi" w:cstheme="minorHAnsi"/>
        </w:rPr>
        <w:t>.</w:t>
      </w:r>
      <w:r w:rsidR="005D12EF">
        <w:rPr>
          <w:rFonts w:asciiTheme="minorHAnsi" w:hAnsiTheme="minorHAnsi" w:cstheme="minorHAnsi"/>
        </w:rPr>
        <w:t xml:space="preserve"> Viene presentato in termini generali </w:t>
      </w:r>
      <w:r w:rsidRPr="00FE2BDE">
        <w:rPr>
          <w:rFonts w:asciiTheme="minorHAnsi" w:hAnsiTheme="minorHAnsi" w:cstheme="minorHAnsi"/>
        </w:rPr>
        <w:t>il calendario per il prossimo anno scolastico con una serie di proposte in merito ad adattamenti e ponti.</w:t>
      </w:r>
    </w:p>
    <w:p w14:paraId="61BC498A" w14:textId="0D61DBDD" w:rsidR="00FE2BDE" w:rsidRDefault="00FE2BDE" w:rsidP="00FE2BDE">
      <w:pPr>
        <w:jc w:val="both"/>
        <w:rPr>
          <w:rFonts w:asciiTheme="minorHAnsi" w:hAnsiTheme="minorHAnsi" w:cstheme="minorHAnsi"/>
        </w:rPr>
      </w:pPr>
      <w:r w:rsidRPr="00FE2BDE">
        <w:rPr>
          <w:rFonts w:asciiTheme="minorHAnsi" w:hAnsiTheme="minorHAnsi" w:cstheme="minorHAnsi"/>
        </w:rPr>
        <w:t xml:space="preserve">Inizio lezioni: </w:t>
      </w:r>
      <w:r w:rsidR="00DE4EFD">
        <w:rPr>
          <w:rFonts w:asciiTheme="minorHAnsi" w:hAnsiTheme="minorHAnsi" w:cstheme="minorHAnsi"/>
        </w:rPr>
        <w:t>gi</w:t>
      </w:r>
      <w:r w:rsidR="00325761">
        <w:rPr>
          <w:rFonts w:asciiTheme="minorHAnsi" w:hAnsiTheme="minorHAnsi" w:cstheme="minorHAnsi"/>
        </w:rPr>
        <w:t>ovedì</w:t>
      </w:r>
      <w:r w:rsidRPr="00FE2BDE">
        <w:rPr>
          <w:rFonts w:asciiTheme="minorHAnsi" w:hAnsiTheme="minorHAnsi" w:cstheme="minorHAnsi"/>
        </w:rPr>
        <w:t xml:space="preserve"> 12 settembre; Fine lezioni: 8 giugno; </w:t>
      </w:r>
    </w:p>
    <w:p w14:paraId="0C684CC0" w14:textId="4FBB810B" w:rsidR="00DE4EFD" w:rsidRDefault="00FE2BDE" w:rsidP="0004629E">
      <w:pPr>
        <w:pStyle w:val="Paragrafoelenco"/>
        <w:numPr>
          <w:ilvl w:val="0"/>
          <w:numId w:val="12"/>
        </w:numPr>
        <w:jc w:val="both"/>
        <w:rPr>
          <w:rFonts w:asciiTheme="minorHAnsi" w:hAnsiTheme="minorHAnsi" w:cstheme="minorHAnsi"/>
        </w:rPr>
      </w:pPr>
      <w:r w:rsidRPr="00DE4EFD">
        <w:rPr>
          <w:rFonts w:asciiTheme="minorHAnsi" w:hAnsiTheme="minorHAnsi" w:cstheme="minorHAnsi"/>
        </w:rPr>
        <w:t xml:space="preserve">Festività: </w:t>
      </w:r>
      <w:r w:rsidR="00325761">
        <w:rPr>
          <w:rFonts w:asciiTheme="minorHAnsi" w:hAnsiTheme="minorHAnsi" w:cstheme="minorHAnsi"/>
        </w:rPr>
        <w:t xml:space="preserve">Venerdì </w:t>
      </w:r>
      <w:r w:rsidRPr="00DE4EFD">
        <w:rPr>
          <w:rFonts w:asciiTheme="minorHAnsi" w:hAnsiTheme="minorHAnsi" w:cstheme="minorHAnsi"/>
        </w:rPr>
        <w:t>1.11</w:t>
      </w:r>
      <w:r w:rsidR="005B083F" w:rsidRPr="00DE4EFD">
        <w:rPr>
          <w:rFonts w:asciiTheme="minorHAnsi" w:hAnsiTheme="minorHAnsi" w:cstheme="minorHAnsi"/>
        </w:rPr>
        <w:t xml:space="preserve">, </w:t>
      </w:r>
      <w:r w:rsidR="00325761">
        <w:rPr>
          <w:rFonts w:asciiTheme="minorHAnsi" w:hAnsiTheme="minorHAnsi" w:cstheme="minorHAnsi"/>
        </w:rPr>
        <w:t>V</w:t>
      </w:r>
      <w:r w:rsidR="00325761" w:rsidRPr="00DE4EFD">
        <w:rPr>
          <w:rFonts w:asciiTheme="minorHAnsi" w:hAnsiTheme="minorHAnsi" w:cstheme="minorHAnsi"/>
        </w:rPr>
        <w:t>e</w:t>
      </w:r>
      <w:r w:rsidR="00325761">
        <w:rPr>
          <w:rFonts w:asciiTheme="minorHAnsi" w:hAnsiTheme="minorHAnsi" w:cstheme="minorHAnsi"/>
        </w:rPr>
        <w:t xml:space="preserve">nerdì </w:t>
      </w:r>
      <w:r w:rsidR="00DE4EFD">
        <w:rPr>
          <w:rFonts w:asciiTheme="minorHAnsi" w:hAnsiTheme="minorHAnsi" w:cstheme="minorHAnsi"/>
        </w:rPr>
        <w:t xml:space="preserve">25.4, </w:t>
      </w:r>
      <w:r w:rsidR="00325761">
        <w:rPr>
          <w:rFonts w:asciiTheme="minorHAnsi" w:hAnsiTheme="minorHAnsi" w:cstheme="minorHAnsi"/>
        </w:rPr>
        <w:t xml:space="preserve">giovedì </w:t>
      </w:r>
      <w:r w:rsidR="00DE4EFD">
        <w:rPr>
          <w:rFonts w:asciiTheme="minorHAnsi" w:hAnsiTheme="minorHAnsi" w:cstheme="minorHAnsi"/>
        </w:rPr>
        <w:t xml:space="preserve">1.5, </w:t>
      </w:r>
      <w:r w:rsidR="00325761">
        <w:rPr>
          <w:rFonts w:asciiTheme="minorHAnsi" w:hAnsiTheme="minorHAnsi" w:cstheme="minorHAnsi"/>
        </w:rPr>
        <w:t xml:space="preserve">lunedì </w:t>
      </w:r>
      <w:r w:rsidR="00DE4EFD">
        <w:rPr>
          <w:rFonts w:asciiTheme="minorHAnsi" w:hAnsiTheme="minorHAnsi" w:cstheme="minorHAnsi"/>
        </w:rPr>
        <w:t xml:space="preserve">2.6, SS Patrono (Melzo) </w:t>
      </w:r>
      <w:r w:rsidR="00325761">
        <w:rPr>
          <w:rFonts w:asciiTheme="minorHAnsi" w:hAnsiTheme="minorHAnsi" w:cstheme="minorHAnsi"/>
        </w:rPr>
        <w:t>lunedì</w:t>
      </w:r>
      <w:r w:rsidR="00DE4EFD">
        <w:rPr>
          <w:rFonts w:asciiTheme="minorHAnsi" w:hAnsiTheme="minorHAnsi" w:cstheme="minorHAnsi"/>
        </w:rPr>
        <w:t xml:space="preserve"> 14 aprile</w:t>
      </w:r>
    </w:p>
    <w:p w14:paraId="236AB1EE" w14:textId="52A9ECB9" w:rsidR="0066158C" w:rsidRDefault="0066158C" w:rsidP="0004629E">
      <w:pPr>
        <w:pStyle w:val="Paragrafoelenco"/>
        <w:numPr>
          <w:ilvl w:val="0"/>
          <w:numId w:val="12"/>
        </w:numPr>
        <w:jc w:val="both"/>
        <w:rPr>
          <w:rFonts w:asciiTheme="minorHAnsi" w:hAnsiTheme="minorHAnsi" w:cstheme="minorHAnsi"/>
        </w:rPr>
      </w:pPr>
      <w:r>
        <w:rPr>
          <w:rFonts w:asciiTheme="minorHAnsi" w:hAnsiTheme="minorHAnsi" w:cstheme="minorHAnsi"/>
        </w:rPr>
        <w:t xml:space="preserve">Carnevale (ambrosiano): </w:t>
      </w:r>
      <w:r w:rsidR="00325761">
        <w:rPr>
          <w:rFonts w:asciiTheme="minorHAnsi" w:hAnsiTheme="minorHAnsi" w:cstheme="minorHAnsi"/>
        </w:rPr>
        <w:t>venerdì</w:t>
      </w:r>
      <w:r>
        <w:rPr>
          <w:rFonts w:asciiTheme="minorHAnsi" w:hAnsiTheme="minorHAnsi" w:cstheme="minorHAnsi"/>
        </w:rPr>
        <w:t xml:space="preserve"> 7.3</w:t>
      </w:r>
    </w:p>
    <w:p w14:paraId="26413CD6" w14:textId="3C4D3268" w:rsidR="00FE2BDE" w:rsidRPr="00DE4EFD" w:rsidRDefault="00FE2BDE" w:rsidP="00325761">
      <w:pPr>
        <w:pStyle w:val="Paragrafoelenco"/>
        <w:ind w:left="660"/>
        <w:jc w:val="both"/>
        <w:rPr>
          <w:rFonts w:asciiTheme="minorHAnsi" w:hAnsiTheme="minorHAnsi" w:cstheme="minorHAnsi"/>
        </w:rPr>
      </w:pPr>
      <w:r w:rsidRPr="00DE4EFD">
        <w:rPr>
          <w:rFonts w:asciiTheme="minorHAnsi" w:hAnsiTheme="minorHAnsi" w:cstheme="minorHAnsi"/>
        </w:rPr>
        <w:t xml:space="preserve">Vacanze </w:t>
      </w:r>
      <w:r w:rsidR="00325761" w:rsidRPr="00DE4EFD">
        <w:rPr>
          <w:rFonts w:asciiTheme="minorHAnsi" w:hAnsiTheme="minorHAnsi" w:cstheme="minorHAnsi"/>
        </w:rPr>
        <w:t>natalizie:</w:t>
      </w:r>
      <w:r w:rsidR="00DE4EFD" w:rsidRPr="00DE4EFD">
        <w:rPr>
          <w:rFonts w:asciiTheme="minorHAnsi" w:hAnsiTheme="minorHAnsi" w:cstheme="minorHAnsi"/>
        </w:rPr>
        <w:t xml:space="preserve"> </w:t>
      </w:r>
      <w:r w:rsidR="005B083F" w:rsidRPr="00DE4EFD">
        <w:rPr>
          <w:rFonts w:asciiTheme="minorHAnsi" w:hAnsiTheme="minorHAnsi" w:cstheme="minorHAnsi"/>
        </w:rPr>
        <w:t>sab</w:t>
      </w:r>
      <w:r w:rsidR="00325761">
        <w:rPr>
          <w:rFonts w:asciiTheme="minorHAnsi" w:hAnsiTheme="minorHAnsi" w:cstheme="minorHAnsi"/>
        </w:rPr>
        <w:t>ato</w:t>
      </w:r>
      <w:r w:rsidRPr="00DE4EFD">
        <w:rPr>
          <w:rFonts w:asciiTheme="minorHAnsi" w:hAnsiTheme="minorHAnsi" w:cstheme="minorHAnsi"/>
        </w:rPr>
        <w:t xml:space="preserve"> 2</w:t>
      </w:r>
      <w:r w:rsidR="00DE4EFD" w:rsidRPr="00DE4EFD">
        <w:rPr>
          <w:rFonts w:asciiTheme="minorHAnsi" w:hAnsiTheme="minorHAnsi" w:cstheme="minorHAnsi"/>
        </w:rPr>
        <w:t>1</w:t>
      </w:r>
      <w:r w:rsidRPr="00DE4EFD">
        <w:rPr>
          <w:rFonts w:asciiTheme="minorHAnsi" w:hAnsiTheme="minorHAnsi" w:cstheme="minorHAnsi"/>
        </w:rPr>
        <w:t xml:space="preserve">.12- </w:t>
      </w:r>
      <w:r w:rsidR="00325761" w:rsidRPr="00DE4EFD">
        <w:rPr>
          <w:rFonts w:asciiTheme="minorHAnsi" w:hAnsiTheme="minorHAnsi" w:cstheme="minorHAnsi"/>
        </w:rPr>
        <w:t>lu</w:t>
      </w:r>
      <w:r w:rsidR="00325761">
        <w:rPr>
          <w:rFonts w:asciiTheme="minorHAnsi" w:hAnsiTheme="minorHAnsi" w:cstheme="minorHAnsi"/>
        </w:rPr>
        <w:t xml:space="preserve">nedì </w:t>
      </w:r>
      <w:r w:rsidR="00DE4EFD" w:rsidRPr="00DE4EFD">
        <w:rPr>
          <w:rFonts w:asciiTheme="minorHAnsi" w:hAnsiTheme="minorHAnsi" w:cstheme="minorHAnsi"/>
        </w:rPr>
        <w:t>6</w:t>
      </w:r>
      <w:r w:rsidRPr="00DE4EFD">
        <w:rPr>
          <w:rFonts w:asciiTheme="minorHAnsi" w:hAnsiTheme="minorHAnsi" w:cstheme="minorHAnsi"/>
        </w:rPr>
        <w:t xml:space="preserve">.1 </w:t>
      </w:r>
    </w:p>
    <w:p w14:paraId="2FC7B449" w14:textId="491F4113" w:rsidR="005B083F" w:rsidRPr="00DE4EFD" w:rsidRDefault="005B083F" w:rsidP="00DE4EFD">
      <w:pPr>
        <w:pStyle w:val="Paragrafoelenco"/>
        <w:numPr>
          <w:ilvl w:val="0"/>
          <w:numId w:val="12"/>
        </w:numPr>
        <w:jc w:val="both"/>
        <w:rPr>
          <w:rFonts w:asciiTheme="minorHAnsi" w:hAnsiTheme="minorHAnsi" w:cstheme="minorHAnsi"/>
        </w:rPr>
      </w:pPr>
      <w:r w:rsidRPr="00DE4EFD">
        <w:rPr>
          <w:rFonts w:asciiTheme="minorHAnsi" w:hAnsiTheme="minorHAnsi" w:cstheme="minorHAnsi"/>
        </w:rPr>
        <w:t xml:space="preserve">Sosta pasquale: </w:t>
      </w:r>
      <w:r w:rsidR="00325761" w:rsidRPr="00DE4EFD">
        <w:rPr>
          <w:rFonts w:asciiTheme="minorHAnsi" w:hAnsiTheme="minorHAnsi" w:cstheme="minorHAnsi"/>
        </w:rPr>
        <w:t>gio</w:t>
      </w:r>
      <w:r w:rsidR="00325761">
        <w:rPr>
          <w:rFonts w:asciiTheme="minorHAnsi" w:hAnsiTheme="minorHAnsi" w:cstheme="minorHAnsi"/>
        </w:rPr>
        <w:t>vedì</w:t>
      </w:r>
      <w:r w:rsidRPr="00DE4EFD">
        <w:rPr>
          <w:rFonts w:asciiTheme="minorHAnsi" w:hAnsiTheme="minorHAnsi" w:cstheme="minorHAnsi"/>
        </w:rPr>
        <w:t xml:space="preserve"> </w:t>
      </w:r>
      <w:r w:rsidR="00DE4EFD" w:rsidRPr="00DE4EFD">
        <w:rPr>
          <w:rFonts w:asciiTheme="minorHAnsi" w:hAnsiTheme="minorHAnsi" w:cstheme="minorHAnsi"/>
        </w:rPr>
        <w:t>17</w:t>
      </w:r>
      <w:r w:rsidRPr="00DE4EFD">
        <w:rPr>
          <w:rFonts w:asciiTheme="minorHAnsi" w:hAnsiTheme="minorHAnsi" w:cstheme="minorHAnsi"/>
        </w:rPr>
        <w:t>.</w:t>
      </w:r>
      <w:r w:rsidR="00DE4EFD" w:rsidRPr="00DE4EFD">
        <w:rPr>
          <w:rFonts w:asciiTheme="minorHAnsi" w:hAnsiTheme="minorHAnsi" w:cstheme="minorHAnsi"/>
        </w:rPr>
        <w:t>4</w:t>
      </w:r>
      <w:r w:rsidRPr="00DE4EFD">
        <w:rPr>
          <w:rFonts w:asciiTheme="minorHAnsi" w:hAnsiTheme="minorHAnsi" w:cstheme="minorHAnsi"/>
        </w:rPr>
        <w:t xml:space="preserve">- </w:t>
      </w:r>
      <w:r w:rsidR="00325761" w:rsidRPr="00DE4EFD">
        <w:rPr>
          <w:rFonts w:asciiTheme="minorHAnsi" w:hAnsiTheme="minorHAnsi" w:cstheme="minorHAnsi"/>
        </w:rPr>
        <w:t>ma</w:t>
      </w:r>
      <w:r w:rsidR="00325761">
        <w:rPr>
          <w:rFonts w:asciiTheme="minorHAnsi" w:hAnsiTheme="minorHAnsi" w:cstheme="minorHAnsi"/>
        </w:rPr>
        <w:t>rtedì</w:t>
      </w:r>
      <w:r w:rsidRPr="00DE4EFD">
        <w:rPr>
          <w:rFonts w:asciiTheme="minorHAnsi" w:hAnsiTheme="minorHAnsi" w:cstheme="minorHAnsi"/>
        </w:rPr>
        <w:t xml:space="preserve"> </w:t>
      </w:r>
      <w:r w:rsidR="00DE4EFD" w:rsidRPr="00DE4EFD">
        <w:rPr>
          <w:rFonts w:asciiTheme="minorHAnsi" w:hAnsiTheme="minorHAnsi" w:cstheme="minorHAnsi"/>
        </w:rPr>
        <w:t>2</w:t>
      </w:r>
      <w:r w:rsidRPr="00DE4EFD">
        <w:rPr>
          <w:rFonts w:asciiTheme="minorHAnsi" w:hAnsiTheme="minorHAnsi" w:cstheme="minorHAnsi"/>
        </w:rPr>
        <w:t>2.4</w:t>
      </w:r>
    </w:p>
    <w:p w14:paraId="6AAA27B8" w14:textId="77777777" w:rsidR="00DE4EFD" w:rsidRPr="00FE2BDE" w:rsidRDefault="00DE4EFD" w:rsidP="005B083F">
      <w:pPr>
        <w:jc w:val="both"/>
        <w:rPr>
          <w:rFonts w:asciiTheme="minorHAnsi" w:hAnsiTheme="minorHAnsi" w:cstheme="minorHAnsi"/>
        </w:rPr>
      </w:pPr>
    </w:p>
    <w:p w14:paraId="0EB91E1C" w14:textId="23BD7BC4" w:rsidR="007C516E" w:rsidRPr="00325761" w:rsidRDefault="005B083F" w:rsidP="007C516E">
      <w:pPr>
        <w:jc w:val="both"/>
        <w:rPr>
          <w:rFonts w:asciiTheme="minorHAnsi" w:hAnsiTheme="minorHAnsi" w:cstheme="minorHAnsi"/>
        </w:rPr>
      </w:pPr>
      <w:r w:rsidRPr="00FE2BDE">
        <w:rPr>
          <w:rFonts w:asciiTheme="minorHAnsi" w:hAnsiTheme="minorHAnsi" w:cstheme="minorHAnsi"/>
        </w:rPr>
        <w:t>Adattamento calendario scolastico (proposta DS): giorni di sospensione dell’attività didattica</w:t>
      </w:r>
      <w:r>
        <w:rPr>
          <w:rFonts w:asciiTheme="minorHAnsi" w:hAnsiTheme="minorHAnsi" w:cstheme="minorHAnsi"/>
        </w:rPr>
        <w:t>: 2</w:t>
      </w:r>
      <w:r w:rsidR="00DE4EFD">
        <w:rPr>
          <w:rFonts w:asciiTheme="minorHAnsi" w:hAnsiTheme="minorHAnsi" w:cstheme="minorHAnsi"/>
        </w:rPr>
        <w:t xml:space="preserve">3 e 24 </w:t>
      </w:r>
      <w:bookmarkEnd w:id="11"/>
      <w:r w:rsidR="00325761">
        <w:rPr>
          <w:rFonts w:asciiTheme="minorHAnsi" w:hAnsiTheme="minorHAnsi" w:cstheme="minorHAnsi"/>
        </w:rPr>
        <w:t>aprile. Per</w:t>
      </w:r>
      <w:r w:rsidR="005D12EF">
        <w:rPr>
          <w:rFonts w:asciiTheme="minorHAnsi" w:hAnsiTheme="minorHAnsi" w:cstheme="minorHAnsi"/>
        </w:rPr>
        <w:t xml:space="preserve"> la delibera di tali adattamenti si rimanda al collegio di giugno.</w:t>
      </w:r>
    </w:p>
    <w:p w14:paraId="3B1E7525" w14:textId="77777777" w:rsidR="0003635A" w:rsidRDefault="0003635A" w:rsidP="007C516E">
      <w:pPr>
        <w:jc w:val="both"/>
        <w:rPr>
          <w:rFonts w:asciiTheme="minorHAnsi" w:hAnsiTheme="minorHAnsi"/>
          <w:color w:val="00000A"/>
        </w:rPr>
      </w:pPr>
    </w:p>
    <w:p w14:paraId="1C49B568" w14:textId="0257BAC5" w:rsidR="007C516E" w:rsidRDefault="005D12EF" w:rsidP="005D12EF">
      <w:pPr>
        <w:jc w:val="both"/>
        <w:rPr>
          <w:rFonts w:asciiTheme="minorHAnsi" w:hAnsiTheme="minorHAnsi"/>
          <w:color w:val="00000A"/>
        </w:rPr>
      </w:pPr>
      <w:r>
        <w:rPr>
          <w:rFonts w:asciiTheme="minorHAnsi" w:hAnsiTheme="minorHAnsi"/>
          <w:color w:val="00000A"/>
        </w:rPr>
        <w:t>Viene, invece, approvata la proposta di l</w:t>
      </w:r>
      <w:r w:rsidR="0003635A">
        <w:rPr>
          <w:rFonts w:asciiTheme="minorHAnsi" w:hAnsiTheme="minorHAnsi"/>
          <w:color w:val="00000A"/>
        </w:rPr>
        <w:t xml:space="preserve">ectio </w:t>
      </w:r>
      <w:proofErr w:type="spellStart"/>
      <w:r w:rsidR="0003635A">
        <w:rPr>
          <w:rFonts w:asciiTheme="minorHAnsi" w:hAnsiTheme="minorHAnsi"/>
          <w:color w:val="00000A"/>
        </w:rPr>
        <w:t>brevis</w:t>
      </w:r>
      <w:proofErr w:type="spellEnd"/>
      <w:r w:rsidR="0003635A">
        <w:rPr>
          <w:rFonts w:asciiTheme="minorHAnsi" w:hAnsiTheme="minorHAnsi"/>
          <w:color w:val="00000A"/>
        </w:rPr>
        <w:t xml:space="preserve"> per </w:t>
      </w:r>
      <w:r>
        <w:rPr>
          <w:rFonts w:asciiTheme="minorHAnsi" w:hAnsiTheme="minorHAnsi"/>
          <w:color w:val="00000A"/>
        </w:rPr>
        <w:t>l’</w:t>
      </w:r>
      <w:r w:rsidR="0003635A">
        <w:rPr>
          <w:rFonts w:asciiTheme="minorHAnsi" w:hAnsiTheme="minorHAnsi"/>
          <w:color w:val="00000A"/>
        </w:rPr>
        <w:t>ultimo giorno di scuola</w:t>
      </w:r>
      <w:r>
        <w:rPr>
          <w:rFonts w:asciiTheme="minorHAnsi" w:hAnsiTheme="minorHAnsi"/>
          <w:color w:val="00000A"/>
        </w:rPr>
        <w:t>.</w:t>
      </w:r>
    </w:p>
    <w:p w14:paraId="52C109E2" w14:textId="77777777" w:rsidR="007C516E" w:rsidRDefault="007C516E" w:rsidP="00836FA0">
      <w:pPr>
        <w:jc w:val="both"/>
        <w:rPr>
          <w:rFonts w:asciiTheme="minorHAnsi" w:hAnsiTheme="minorHAnsi"/>
          <w:color w:val="00000A"/>
        </w:rPr>
      </w:pPr>
    </w:p>
    <w:p w14:paraId="52A4F84B" w14:textId="7822DDC8" w:rsidR="00DE6381" w:rsidRPr="00A52E39" w:rsidRDefault="00DE6381" w:rsidP="00836FA0">
      <w:pPr>
        <w:jc w:val="both"/>
        <w:rPr>
          <w:rFonts w:asciiTheme="minorHAnsi" w:hAnsiTheme="minorHAnsi"/>
          <w:color w:val="00000A"/>
        </w:rPr>
      </w:pPr>
      <w:bookmarkStart w:id="12" w:name="_Hlk166657091"/>
      <w:r w:rsidRPr="00A52E39">
        <w:rPr>
          <w:rFonts w:asciiTheme="minorHAnsi" w:hAnsiTheme="minorHAnsi"/>
          <w:color w:val="00000A"/>
        </w:rPr>
        <w:t xml:space="preserve">Esauriti gli argomenti all’ordine del giorno, la seduta si chiude alle </w:t>
      </w:r>
      <w:r>
        <w:rPr>
          <w:rFonts w:asciiTheme="minorHAnsi" w:hAnsiTheme="minorHAnsi"/>
          <w:color w:val="00000A"/>
        </w:rPr>
        <w:t>1</w:t>
      </w:r>
      <w:r w:rsidR="005D12EF">
        <w:rPr>
          <w:rFonts w:asciiTheme="minorHAnsi" w:hAnsiTheme="minorHAnsi"/>
          <w:color w:val="00000A"/>
        </w:rPr>
        <w:t>6</w:t>
      </w:r>
      <w:r>
        <w:rPr>
          <w:rFonts w:asciiTheme="minorHAnsi" w:hAnsiTheme="minorHAnsi"/>
          <w:color w:val="00000A"/>
        </w:rPr>
        <w:t>.</w:t>
      </w:r>
      <w:r w:rsidR="005D12EF">
        <w:rPr>
          <w:rFonts w:asciiTheme="minorHAnsi" w:hAnsiTheme="minorHAnsi"/>
          <w:color w:val="00000A"/>
        </w:rPr>
        <w:t>4</w:t>
      </w:r>
      <w:r w:rsidR="0066158C">
        <w:rPr>
          <w:rFonts w:asciiTheme="minorHAnsi" w:hAnsiTheme="minorHAnsi"/>
          <w:color w:val="00000A"/>
        </w:rPr>
        <w:t>0</w:t>
      </w:r>
      <w:r w:rsidRPr="00A52E39">
        <w:rPr>
          <w:rFonts w:asciiTheme="minorHAnsi" w:hAnsiTheme="minorHAnsi"/>
          <w:color w:val="00000A"/>
        </w:rPr>
        <w:t xml:space="preserve">. </w:t>
      </w:r>
    </w:p>
    <w:p w14:paraId="1DD6433E" w14:textId="77777777" w:rsidR="007C516E" w:rsidRDefault="007C516E" w:rsidP="00836FA0">
      <w:pPr>
        <w:jc w:val="both"/>
        <w:rPr>
          <w:rFonts w:asciiTheme="minorHAnsi" w:hAnsiTheme="minorHAnsi"/>
          <w:color w:val="00000A"/>
        </w:rPr>
      </w:pPr>
    </w:p>
    <w:p w14:paraId="3FDE6DE0" w14:textId="77777777" w:rsidR="007C516E" w:rsidRDefault="007C516E" w:rsidP="00836FA0">
      <w:pPr>
        <w:jc w:val="both"/>
        <w:rPr>
          <w:rFonts w:asciiTheme="minorHAnsi" w:hAnsiTheme="minorHAnsi"/>
          <w:color w:val="00000A"/>
        </w:rPr>
      </w:pPr>
    </w:p>
    <w:p w14:paraId="532A07BC" w14:textId="77777777" w:rsidR="00DE6381" w:rsidRPr="00A52E39" w:rsidRDefault="00DE6381" w:rsidP="00836FA0">
      <w:pPr>
        <w:jc w:val="both"/>
        <w:rPr>
          <w:rFonts w:asciiTheme="minorHAnsi" w:hAnsiTheme="minorHAnsi"/>
          <w:color w:val="00000A"/>
        </w:rPr>
      </w:pPr>
      <w:r w:rsidRPr="00A52E39">
        <w:rPr>
          <w:rFonts w:asciiTheme="minorHAnsi" w:hAnsiTheme="minorHAnsi"/>
          <w:color w:val="00000A"/>
        </w:rPr>
        <w:t>Letto, approvato, sottoscritto.</w:t>
      </w:r>
    </w:p>
    <w:p w14:paraId="0E779D94" w14:textId="77777777" w:rsidR="00DE6381" w:rsidRPr="00A52E39" w:rsidRDefault="00DE6381" w:rsidP="00836FA0">
      <w:pPr>
        <w:jc w:val="both"/>
        <w:rPr>
          <w:rFonts w:asciiTheme="minorHAnsi" w:hAnsiTheme="minorHAnsi"/>
          <w:color w:val="00000A"/>
        </w:rPr>
      </w:pPr>
    </w:p>
    <w:p w14:paraId="1DE4E7EC" w14:textId="77777777" w:rsidR="007C516E" w:rsidRPr="00A52E39" w:rsidRDefault="007C516E" w:rsidP="00836FA0">
      <w:pPr>
        <w:jc w:val="both"/>
        <w:rPr>
          <w:rFonts w:asciiTheme="minorHAnsi" w:hAnsiTheme="minorHAnsi"/>
          <w:color w:val="00000A"/>
        </w:rPr>
      </w:pPr>
    </w:p>
    <w:p w14:paraId="71A20234" w14:textId="77777777" w:rsidR="00DE6381" w:rsidRPr="00A52E39" w:rsidRDefault="00DE6381" w:rsidP="00836FA0">
      <w:pPr>
        <w:jc w:val="both"/>
        <w:rPr>
          <w:rFonts w:asciiTheme="minorHAnsi" w:hAnsiTheme="minorHAnsi"/>
          <w:color w:val="00000A"/>
        </w:rPr>
      </w:pPr>
    </w:p>
    <w:p w14:paraId="6F3B6AF1" w14:textId="77777777" w:rsidR="00DE6381" w:rsidRPr="00A52E39" w:rsidRDefault="00DE6381" w:rsidP="00836FA0">
      <w:pPr>
        <w:jc w:val="both"/>
        <w:rPr>
          <w:rFonts w:asciiTheme="minorHAnsi" w:hAnsiTheme="minorHAnsi"/>
          <w:color w:val="00000A"/>
        </w:rPr>
      </w:pPr>
      <w:r w:rsidRPr="00A52E39">
        <w:rPr>
          <w:rFonts w:asciiTheme="minorHAnsi" w:hAnsiTheme="minorHAnsi"/>
          <w:color w:val="00000A"/>
        </w:rPr>
        <w:t>Il Dirigente Scolastico</w:t>
      </w:r>
      <w:r w:rsidRPr="00A52E39">
        <w:rPr>
          <w:rFonts w:asciiTheme="minorHAnsi" w:hAnsiTheme="minorHAnsi"/>
          <w:color w:val="00000A"/>
        </w:rPr>
        <w:tab/>
      </w:r>
      <w:r w:rsidRPr="00A52E39">
        <w:rPr>
          <w:rFonts w:asciiTheme="minorHAnsi" w:hAnsiTheme="minorHAnsi"/>
          <w:color w:val="00000A"/>
        </w:rPr>
        <w:tab/>
      </w:r>
      <w:r w:rsidRPr="00A52E39">
        <w:rPr>
          <w:rFonts w:asciiTheme="minorHAnsi" w:hAnsiTheme="minorHAnsi"/>
          <w:color w:val="00000A"/>
        </w:rPr>
        <w:tab/>
      </w:r>
      <w:r w:rsidRPr="00A52E39">
        <w:rPr>
          <w:rFonts w:asciiTheme="minorHAnsi" w:hAnsiTheme="minorHAnsi"/>
          <w:color w:val="00000A"/>
        </w:rPr>
        <w:tab/>
      </w:r>
      <w:r w:rsidRPr="00A52E39">
        <w:rPr>
          <w:rFonts w:asciiTheme="minorHAnsi" w:hAnsiTheme="minorHAnsi"/>
          <w:color w:val="00000A"/>
        </w:rPr>
        <w:tab/>
      </w:r>
      <w:r w:rsidRPr="00A52E39">
        <w:rPr>
          <w:rFonts w:asciiTheme="minorHAnsi" w:hAnsiTheme="minorHAnsi"/>
          <w:color w:val="00000A"/>
        </w:rPr>
        <w:tab/>
      </w:r>
      <w:r w:rsidRPr="00A52E39">
        <w:rPr>
          <w:rFonts w:asciiTheme="minorHAnsi" w:hAnsiTheme="minorHAnsi"/>
          <w:color w:val="00000A"/>
        </w:rPr>
        <w:tab/>
        <w:t>Il segretario</w:t>
      </w:r>
    </w:p>
    <w:p w14:paraId="558288AD" w14:textId="6624076C" w:rsidR="00DE6381" w:rsidRPr="00A52E39" w:rsidRDefault="00DE6381" w:rsidP="00836FA0">
      <w:pPr>
        <w:jc w:val="both"/>
        <w:rPr>
          <w:rFonts w:asciiTheme="minorHAnsi" w:hAnsiTheme="minorHAnsi"/>
          <w:color w:val="00000A"/>
        </w:rPr>
      </w:pPr>
      <w:r w:rsidRPr="00A52E39">
        <w:rPr>
          <w:rFonts w:asciiTheme="minorHAnsi" w:hAnsiTheme="minorHAnsi"/>
          <w:color w:val="00000A"/>
        </w:rPr>
        <w:t>Nicola Emilio Ferrara</w:t>
      </w:r>
      <w:r w:rsidRPr="00A52E39">
        <w:rPr>
          <w:rFonts w:asciiTheme="minorHAnsi" w:hAnsiTheme="minorHAnsi"/>
          <w:color w:val="00000A"/>
        </w:rPr>
        <w:tab/>
      </w:r>
      <w:r w:rsidRPr="00A52E39">
        <w:rPr>
          <w:rFonts w:asciiTheme="minorHAnsi" w:hAnsiTheme="minorHAnsi"/>
          <w:color w:val="00000A"/>
        </w:rPr>
        <w:tab/>
      </w:r>
      <w:r w:rsidRPr="00A52E39">
        <w:rPr>
          <w:rFonts w:asciiTheme="minorHAnsi" w:hAnsiTheme="minorHAnsi"/>
          <w:color w:val="00000A"/>
        </w:rPr>
        <w:tab/>
      </w:r>
      <w:r w:rsidRPr="00A52E39">
        <w:rPr>
          <w:rFonts w:asciiTheme="minorHAnsi" w:hAnsiTheme="minorHAnsi"/>
          <w:color w:val="00000A"/>
        </w:rPr>
        <w:tab/>
      </w:r>
      <w:r w:rsidRPr="00A52E39">
        <w:rPr>
          <w:rFonts w:asciiTheme="minorHAnsi" w:hAnsiTheme="minorHAnsi"/>
          <w:color w:val="00000A"/>
        </w:rPr>
        <w:tab/>
      </w:r>
      <w:r w:rsidRPr="00A52E39">
        <w:rPr>
          <w:rFonts w:asciiTheme="minorHAnsi" w:hAnsiTheme="minorHAnsi"/>
          <w:color w:val="00000A"/>
        </w:rPr>
        <w:tab/>
      </w:r>
      <w:r w:rsidRPr="00A52E39">
        <w:rPr>
          <w:rFonts w:asciiTheme="minorHAnsi" w:hAnsiTheme="minorHAnsi"/>
          <w:color w:val="00000A"/>
        </w:rPr>
        <w:tab/>
      </w:r>
      <w:r w:rsidR="0096569D">
        <w:rPr>
          <w:rFonts w:asciiTheme="minorHAnsi" w:hAnsiTheme="minorHAnsi"/>
          <w:color w:val="00000A"/>
        </w:rPr>
        <w:t xml:space="preserve">Elena </w:t>
      </w:r>
      <w:proofErr w:type="spellStart"/>
      <w:r w:rsidR="0096569D">
        <w:rPr>
          <w:rFonts w:asciiTheme="minorHAnsi" w:hAnsiTheme="minorHAnsi"/>
          <w:color w:val="00000A"/>
        </w:rPr>
        <w:t>Siclari</w:t>
      </w:r>
      <w:bookmarkEnd w:id="12"/>
      <w:proofErr w:type="spellEnd"/>
    </w:p>
    <w:sectPr w:rsidR="00DE6381" w:rsidRPr="00A52E39" w:rsidSect="00BF0F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Bold">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1949"/>
    <w:multiLevelType w:val="hybridMultilevel"/>
    <w:tmpl w:val="0074A902"/>
    <w:lvl w:ilvl="0" w:tplc="8D10034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620ACF"/>
    <w:multiLevelType w:val="hybridMultilevel"/>
    <w:tmpl w:val="144038FE"/>
    <w:lvl w:ilvl="0" w:tplc="23E4379E">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AD1B92"/>
    <w:multiLevelType w:val="multilevel"/>
    <w:tmpl w:val="DA382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54D59"/>
    <w:multiLevelType w:val="hybridMultilevel"/>
    <w:tmpl w:val="1826ABF8"/>
    <w:lvl w:ilvl="0" w:tplc="EF2E6ECC">
      <w:start w:val="6"/>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4382D9D"/>
    <w:multiLevelType w:val="hybridMultilevel"/>
    <w:tmpl w:val="C8F607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AF35D0"/>
    <w:multiLevelType w:val="hybridMultilevel"/>
    <w:tmpl w:val="AA0298AA"/>
    <w:lvl w:ilvl="0" w:tplc="E2D0FFB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C76951"/>
    <w:multiLevelType w:val="multilevel"/>
    <w:tmpl w:val="11E25AA0"/>
    <w:lvl w:ilvl="0">
      <w:start w:val="1"/>
      <w:numFmt w:val="decimal"/>
      <w:lvlText w:val="%1."/>
      <w:lvlJc w:val="left"/>
      <w:pPr>
        <w:tabs>
          <w:tab w:val="num" w:pos="720"/>
        </w:tabs>
        <w:ind w:left="720" w:hanging="360"/>
      </w:pPr>
    </w:lvl>
    <w:lvl w:ilvl="1">
      <w:start w:val="8"/>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CB5393"/>
    <w:multiLevelType w:val="hybridMultilevel"/>
    <w:tmpl w:val="7408CC7C"/>
    <w:lvl w:ilvl="0" w:tplc="48C64A0E">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92051EB"/>
    <w:multiLevelType w:val="multilevel"/>
    <w:tmpl w:val="F47E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144DCD"/>
    <w:multiLevelType w:val="hybridMultilevel"/>
    <w:tmpl w:val="CE10F8DE"/>
    <w:lvl w:ilvl="0" w:tplc="C8A4B734">
      <w:start w:val="4"/>
      <w:numFmt w:val="bullet"/>
      <w:lvlText w:val="-"/>
      <w:lvlJc w:val="left"/>
      <w:pPr>
        <w:ind w:left="660" w:hanging="360"/>
      </w:pPr>
      <w:rPr>
        <w:rFonts w:ascii="Calibri" w:eastAsia="Times New Roman" w:hAnsi="Calibri" w:cs="Calibri" w:hint="default"/>
      </w:rPr>
    </w:lvl>
    <w:lvl w:ilvl="1" w:tplc="04100003" w:tentative="1">
      <w:start w:val="1"/>
      <w:numFmt w:val="bullet"/>
      <w:lvlText w:val="o"/>
      <w:lvlJc w:val="left"/>
      <w:pPr>
        <w:ind w:left="1380" w:hanging="360"/>
      </w:pPr>
      <w:rPr>
        <w:rFonts w:ascii="Courier New" w:hAnsi="Courier New" w:cs="Courier New" w:hint="default"/>
      </w:rPr>
    </w:lvl>
    <w:lvl w:ilvl="2" w:tplc="04100005" w:tentative="1">
      <w:start w:val="1"/>
      <w:numFmt w:val="bullet"/>
      <w:lvlText w:val=""/>
      <w:lvlJc w:val="left"/>
      <w:pPr>
        <w:ind w:left="2100" w:hanging="360"/>
      </w:pPr>
      <w:rPr>
        <w:rFonts w:ascii="Wingdings" w:hAnsi="Wingdings" w:hint="default"/>
      </w:rPr>
    </w:lvl>
    <w:lvl w:ilvl="3" w:tplc="04100001" w:tentative="1">
      <w:start w:val="1"/>
      <w:numFmt w:val="bullet"/>
      <w:lvlText w:val=""/>
      <w:lvlJc w:val="left"/>
      <w:pPr>
        <w:ind w:left="2820" w:hanging="360"/>
      </w:pPr>
      <w:rPr>
        <w:rFonts w:ascii="Symbol" w:hAnsi="Symbol" w:hint="default"/>
      </w:rPr>
    </w:lvl>
    <w:lvl w:ilvl="4" w:tplc="04100003" w:tentative="1">
      <w:start w:val="1"/>
      <w:numFmt w:val="bullet"/>
      <w:lvlText w:val="o"/>
      <w:lvlJc w:val="left"/>
      <w:pPr>
        <w:ind w:left="3540" w:hanging="360"/>
      </w:pPr>
      <w:rPr>
        <w:rFonts w:ascii="Courier New" w:hAnsi="Courier New" w:cs="Courier New" w:hint="default"/>
      </w:rPr>
    </w:lvl>
    <w:lvl w:ilvl="5" w:tplc="04100005" w:tentative="1">
      <w:start w:val="1"/>
      <w:numFmt w:val="bullet"/>
      <w:lvlText w:val=""/>
      <w:lvlJc w:val="left"/>
      <w:pPr>
        <w:ind w:left="4260" w:hanging="360"/>
      </w:pPr>
      <w:rPr>
        <w:rFonts w:ascii="Wingdings" w:hAnsi="Wingdings" w:hint="default"/>
      </w:rPr>
    </w:lvl>
    <w:lvl w:ilvl="6" w:tplc="04100001" w:tentative="1">
      <w:start w:val="1"/>
      <w:numFmt w:val="bullet"/>
      <w:lvlText w:val=""/>
      <w:lvlJc w:val="left"/>
      <w:pPr>
        <w:ind w:left="4980" w:hanging="360"/>
      </w:pPr>
      <w:rPr>
        <w:rFonts w:ascii="Symbol" w:hAnsi="Symbol" w:hint="default"/>
      </w:rPr>
    </w:lvl>
    <w:lvl w:ilvl="7" w:tplc="04100003" w:tentative="1">
      <w:start w:val="1"/>
      <w:numFmt w:val="bullet"/>
      <w:lvlText w:val="o"/>
      <w:lvlJc w:val="left"/>
      <w:pPr>
        <w:ind w:left="5700" w:hanging="360"/>
      </w:pPr>
      <w:rPr>
        <w:rFonts w:ascii="Courier New" w:hAnsi="Courier New" w:cs="Courier New" w:hint="default"/>
      </w:rPr>
    </w:lvl>
    <w:lvl w:ilvl="8" w:tplc="04100005" w:tentative="1">
      <w:start w:val="1"/>
      <w:numFmt w:val="bullet"/>
      <w:lvlText w:val=""/>
      <w:lvlJc w:val="left"/>
      <w:pPr>
        <w:ind w:left="6420" w:hanging="360"/>
      </w:pPr>
      <w:rPr>
        <w:rFonts w:ascii="Wingdings" w:hAnsi="Wingdings" w:hint="default"/>
      </w:rPr>
    </w:lvl>
  </w:abstractNum>
  <w:abstractNum w:abstractNumId="10" w15:restartNumberingAfterBreak="0">
    <w:nsid w:val="5D66665C"/>
    <w:multiLevelType w:val="multilevel"/>
    <w:tmpl w:val="3D8A5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39343B"/>
    <w:multiLevelType w:val="hybridMultilevel"/>
    <w:tmpl w:val="CB4E089E"/>
    <w:lvl w:ilvl="0" w:tplc="936AE95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6B0ADF"/>
    <w:multiLevelType w:val="hybridMultilevel"/>
    <w:tmpl w:val="8BE668CC"/>
    <w:lvl w:ilvl="0" w:tplc="72BE7C4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C72936"/>
    <w:multiLevelType w:val="hybridMultilevel"/>
    <w:tmpl w:val="0E460E72"/>
    <w:lvl w:ilvl="0" w:tplc="551ED9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6C64FC2"/>
    <w:multiLevelType w:val="hybridMultilevel"/>
    <w:tmpl w:val="DF06815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F3601D0"/>
    <w:multiLevelType w:val="hybridMultilevel"/>
    <w:tmpl w:val="A36C06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3"/>
  </w:num>
  <w:num w:numId="3">
    <w:abstractNumId w:val="1"/>
  </w:num>
  <w:num w:numId="4">
    <w:abstractNumId w:val="15"/>
  </w:num>
  <w:num w:numId="5">
    <w:abstractNumId w:val="10"/>
  </w:num>
  <w:num w:numId="6">
    <w:abstractNumId w:val="2"/>
  </w:num>
  <w:num w:numId="7">
    <w:abstractNumId w:val="6"/>
  </w:num>
  <w:num w:numId="8">
    <w:abstractNumId w:val="0"/>
  </w:num>
  <w:num w:numId="9">
    <w:abstractNumId w:val="11"/>
  </w:num>
  <w:num w:numId="10">
    <w:abstractNumId w:val="4"/>
  </w:num>
  <w:num w:numId="11">
    <w:abstractNumId w:val="8"/>
  </w:num>
  <w:num w:numId="12">
    <w:abstractNumId w:val="9"/>
  </w:num>
  <w:num w:numId="13">
    <w:abstractNumId w:val="7"/>
  </w:num>
  <w:num w:numId="14">
    <w:abstractNumId w:val="3"/>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2A"/>
    <w:rsid w:val="00013037"/>
    <w:rsid w:val="00013A7D"/>
    <w:rsid w:val="0003635A"/>
    <w:rsid w:val="00044C05"/>
    <w:rsid w:val="0005391C"/>
    <w:rsid w:val="00062548"/>
    <w:rsid w:val="00067486"/>
    <w:rsid w:val="00084299"/>
    <w:rsid w:val="00095535"/>
    <w:rsid w:val="00110206"/>
    <w:rsid w:val="0012602A"/>
    <w:rsid w:val="00130261"/>
    <w:rsid w:val="00140EEE"/>
    <w:rsid w:val="00151F61"/>
    <w:rsid w:val="00152D87"/>
    <w:rsid w:val="00165EF2"/>
    <w:rsid w:val="001839B4"/>
    <w:rsid w:val="001A445D"/>
    <w:rsid w:val="001B57EA"/>
    <w:rsid w:val="001D59B3"/>
    <w:rsid w:val="001D5A19"/>
    <w:rsid w:val="001E2F7D"/>
    <w:rsid w:val="001E73D0"/>
    <w:rsid w:val="001E73EB"/>
    <w:rsid w:val="001F0A77"/>
    <w:rsid w:val="002009E8"/>
    <w:rsid w:val="002139B7"/>
    <w:rsid w:val="00226D5B"/>
    <w:rsid w:val="00243DF3"/>
    <w:rsid w:val="00260D7E"/>
    <w:rsid w:val="00276FEA"/>
    <w:rsid w:val="00286668"/>
    <w:rsid w:val="0029322A"/>
    <w:rsid w:val="002B08AB"/>
    <w:rsid w:val="002B3679"/>
    <w:rsid w:val="002C3A0C"/>
    <w:rsid w:val="002D55CB"/>
    <w:rsid w:val="002D74F4"/>
    <w:rsid w:val="002F4025"/>
    <w:rsid w:val="00306E7A"/>
    <w:rsid w:val="00325761"/>
    <w:rsid w:val="00325916"/>
    <w:rsid w:val="00343969"/>
    <w:rsid w:val="0036564F"/>
    <w:rsid w:val="00370AB7"/>
    <w:rsid w:val="003715B7"/>
    <w:rsid w:val="00382138"/>
    <w:rsid w:val="00384BAB"/>
    <w:rsid w:val="00385C29"/>
    <w:rsid w:val="003A0930"/>
    <w:rsid w:val="003A17FF"/>
    <w:rsid w:val="003B57AA"/>
    <w:rsid w:val="003C64F7"/>
    <w:rsid w:val="004036F9"/>
    <w:rsid w:val="0041491A"/>
    <w:rsid w:val="004224A2"/>
    <w:rsid w:val="00423E4C"/>
    <w:rsid w:val="00467619"/>
    <w:rsid w:val="004A089C"/>
    <w:rsid w:val="004A669C"/>
    <w:rsid w:val="004C0405"/>
    <w:rsid w:val="00504F4B"/>
    <w:rsid w:val="00557C50"/>
    <w:rsid w:val="00565466"/>
    <w:rsid w:val="00576EFC"/>
    <w:rsid w:val="005B083F"/>
    <w:rsid w:val="005C04BC"/>
    <w:rsid w:val="005D12EF"/>
    <w:rsid w:val="005D3CEE"/>
    <w:rsid w:val="005F3E89"/>
    <w:rsid w:val="00637F7C"/>
    <w:rsid w:val="00641478"/>
    <w:rsid w:val="0066158C"/>
    <w:rsid w:val="0067237E"/>
    <w:rsid w:val="006965B8"/>
    <w:rsid w:val="006970E2"/>
    <w:rsid w:val="006A057D"/>
    <w:rsid w:val="006A520D"/>
    <w:rsid w:val="006A7974"/>
    <w:rsid w:val="006C1797"/>
    <w:rsid w:val="006C2592"/>
    <w:rsid w:val="006E3A66"/>
    <w:rsid w:val="006F0E47"/>
    <w:rsid w:val="00725B39"/>
    <w:rsid w:val="00737D6C"/>
    <w:rsid w:val="00767DC9"/>
    <w:rsid w:val="0078154F"/>
    <w:rsid w:val="00781768"/>
    <w:rsid w:val="007A6350"/>
    <w:rsid w:val="007B32FC"/>
    <w:rsid w:val="007C516E"/>
    <w:rsid w:val="007F3D63"/>
    <w:rsid w:val="0080023B"/>
    <w:rsid w:val="00817682"/>
    <w:rsid w:val="00836FA0"/>
    <w:rsid w:val="008405C0"/>
    <w:rsid w:val="008457B0"/>
    <w:rsid w:val="008667AE"/>
    <w:rsid w:val="008919F1"/>
    <w:rsid w:val="008A5F87"/>
    <w:rsid w:val="008B3D08"/>
    <w:rsid w:val="008C3F82"/>
    <w:rsid w:val="008D5C3C"/>
    <w:rsid w:val="008E274D"/>
    <w:rsid w:val="009009B4"/>
    <w:rsid w:val="0090448B"/>
    <w:rsid w:val="0093136D"/>
    <w:rsid w:val="0093272A"/>
    <w:rsid w:val="009415AB"/>
    <w:rsid w:val="00947C08"/>
    <w:rsid w:val="009515DF"/>
    <w:rsid w:val="00962922"/>
    <w:rsid w:val="0096569D"/>
    <w:rsid w:val="00970F27"/>
    <w:rsid w:val="009730FD"/>
    <w:rsid w:val="009D4477"/>
    <w:rsid w:val="009D6061"/>
    <w:rsid w:val="009E17C8"/>
    <w:rsid w:val="009F31E8"/>
    <w:rsid w:val="009F36E0"/>
    <w:rsid w:val="00A24400"/>
    <w:rsid w:val="00A44883"/>
    <w:rsid w:val="00A46FCC"/>
    <w:rsid w:val="00A5745A"/>
    <w:rsid w:val="00A57F99"/>
    <w:rsid w:val="00A67328"/>
    <w:rsid w:val="00A75288"/>
    <w:rsid w:val="00A86799"/>
    <w:rsid w:val="00AA5125"/>
    <w:rsid w:val="00AA5FDD"/>
    <w:rsid w:val="00AC28BF"/>
    <w:rsid w:val="00AE293F"/>
    <w:rsid w:val="00AF08F3"/>
    <w:rsid w:val="00AF55D2"/>
    <w:rsid w:val="00B11378"/>
    <w:rsid w:val="00B261E7"/>
    <w:rsid w:val="00B5257E"/>
    <w:rsid w:val="00B631AA"/>
    <w:rsid w:val="00B639F3"/>
    <w:rsid w:val="00B66D98"/>
    <w:rsid w:val="00B778D5"/>
    <w:rsid w:val="00B83228"/>
    <w:rsid w:val="00BA6DB3"/>
    <w:rsid w:val="00BB18AC"/>
    <w:rsid w:val="00BB5B3D"/>
    <w:rsid w:val="00BC2A4B"/>
    <w:rsid w:val="00BD2549"/>
    <w:rsid w:val="00BF0FD7"/>
    <w:rsid w:val="00C20A61"/>
    <w:rsid w:val="00C21AB6"/>
    <w:rsid w:val="00C22D13"/>
    <w:rsid w:val="00C27E1F"/>
    <w:rsid w:val="00C63649"/>
    <w:rsid w:val="00C819C7"/>
    <w:rsid w:val="00CA6FA5"/>
    <w:rsid w:val="00CB0809"/>
    <w:rsid w:val="00CD608E"/>
    <w:rsid w:val="00CD79F5"/>
    <w:rsid w:val="00CE6D4E"/>
    <w:rsid w:val="00CE6F5D"/>
    <w:rsid w:val="00D340F3"/>
    <w:rsid w:val="00D37161"/>
    <w:rsid w:val="00D52303"/>
    <w:rsid w:val="00DA0F1A"/>
    <w:rsid w:val="00DA6CDE"/>
    <w:rsid w:val="00DE4EFD"/>
    <w:rsid w:val="00DE6381"/>
    <w:rsid w:val="00DF18B6"/>
    <w:rsid w:val="00DF4F2B"/>
    <w:rsid w:val="00E16199"/>
    <w:rsid w:val="00E25BC0"/>
    <w:rsid w:val="00E54078"/>
    <w:rsid w:val="00E75CAF"/>
    <w:rsid w:val="00E83095"/>
    <w:rsid w:val="00EB652C"/>
    <w:rsid w:val="00EC6EC2"/>
    <w:rsid w:val="00F02E7E"/>
    <w:rsid w:val="00F0372B"/>
    <w:rsid w:val="00F11860"/>
    <w:rsid w:val="00F21BCD"/>
    <w:rsid w:val="00F514A4"/>
    <w:rsid w:val="00F51A09"/>
    <w:rsid w:val="00F746F0"/>
    <w:rsid w:val="00F76101"/>
    <w:rsid w:val="00F855DC"/>
    <w:rsid w:val="00F9202B"/>
    <w:rsid w:val="00F93F9F"/>
    <w:rsid w:val="00FC2666"/>
    <w:rsid w:val="00FC4967"/>
    <w:rsid w:val="00FC6D9D"/>
    <w:rsid w:val="00FE231D"/>
    <w:rsid w:val="00FE2BDE"/>
    <w:rsid w:val="00FF15D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8A894D0"/>
  <w15:docId w15:val="{CC353E31-E4DB-475A-8EBA-EC3B4123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0FD7"/>
    <w:rPr>
      <w:sz w:val="24"/>
      <w:szCs w:val="24"/>
    </w:rPr>
  </w:style>
  <w:style w:type="paragraph" w:styleId="Titolo1">
    <w:name w:val="heading 1"/>
    <w:basedOn w:val="Normale"/>
    <w:next w:val="Normale"/>
    <w:qFormat/>
    <w:rsid w:val="00BF0FD7"/>
    <w:pPr>
      <w:keepNext/>
      <w:outlineLvl w:val="0"/>
    </w:pPr>
    <w:rPr>
      <w:sz w:val="28"/>
      <w:szCs w:val="20"/>
    </w:rPr>
  </w:style>
  <w:style w:type="paragraph" w:styleId="Titolo2">
    <w:name w:val="heading 2"/>
    <w:basedOn w:val="Normale"/>
    <w:next w:val="Normale"/>
    <w:qFormat/>
    <w:rsid w:val="00BF0FD7"/>
    <w:pPr>
      <w:keepNext/>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BF0FD7"/>
    <w:rPr>
      <w:color w:val="0000FF"/>
      <w:u w:val="single"/>
    </w:rPr>
  </w:style>
  <w:style w:type="paragraph" w:styleId="Rientrocorpodeltesto">
    <w:name w:val="Body Text Indent"/>
    <w:basedOn w:val="Normale"/>
    <w:link w:val="RientrocorpodeltestoCarattere"/>
    <w:semiHidden/>
    <w:rsid w:val="00BF0FD7"/>
    <w:rPr>
      <w:color w:val="000000"/>
      <w:szCs w:val="20"/>
    </w:rPr>
  </w:style>
  <w:style w:type="character" w:styleId="Collegamentovisitato">
    <w:name w:val="FollowedHyperlink"/>
    <w:basedOn w:val="Carpredefinitoparagrafo"/>
    <w:semiHidden/>
    <w:rsid w:val="00BF0FD7"/>
    <w:rPr>
      <w:color w:val="800080"/>
      <w:u w:val="single"/>
    </w:rPr>
  </w:style>
  <w:style w:type="paragraph" w:styleId="Corpotesto">
    <w:name w:val="Body Text"/>
    <w:basedOn w:val="Normale"/>
    <w:semiHidden/>
    <w:rsid w:val="00BF0FD7"/>
    <w:rPr>
      <w:sz w:val="28"/>
    </w:rPr>
  </w:style>
  <w:style w:type="paragraph" w:styleId="Corpodeltesto2">
    <w:name w:val="Body Text 2"/>
    <w:basedOn w:val="Normale"/>
    <w:semiHidden/>
    <w:rsid w:val="00BF0FD7"/>
    <w:pPr>
      <w:jc w:val="both"/>
    </w:pPr>
    <w:rPr>
      <w:sz w:val="28"/>
    </w:rPr>
  </w:style>
  <w:style w:type="paragraph" w:styleId="Testofumetto">
    <w:name w:val="Balloon Text"/>
    <w:basedOn w:val="Normale"/>
    <w:semiHidden/>
    <w:rsid w:val="00BF0FD7"/>
    <w:rPr>
      <w:rFonts w:ascii="Tahoma" w:hAnsi="Tahoma" w:cs="Tahoma"/>
      <w:sz w:val="16"/>
      <w:szCs w:val="16"/>
    </w:rPr>
  </w:style>
  <w:style w:type="paragraph" w:styleId="Titolo">
    <w:name w:val="Title"/>
    <w:basedOn w:val="Normale"/>
    <w:qFormat/>
    <w:rsid w:val="00BF0FD7"/>
    <w:pPr>
      <w:jc w:val="center"/>
    </w:pPr>
    <w:rPr>
      <w:rFonts w:ascii="Wide Latin" w:hAnsi="Wide Latin"/>
      <w:sz w:val="36"/>
    </w:rPr>
  </w:style>
  <w:style w:type="paragraph" w:customStyle="1" w:styleId="TabellaDatiAmm">
    <w:name w:val="Tabella Dati Amm"/>
    <w:rsid w:val="00BF0FD7"/>
    <w:pPr>
      <w:jc w:val="center"/>
    </w:pPr>
    <w:rPr>
      <w:rFonts w:ascii="Arial" w:hAnsi="Arial"/>
      <w:noProof/>
    </w:rPr>
  </w:style>
  <w:style w:type="table" w:styleId="Grigliatabella">
    <w:name w:val="Table Grid"/>
    <w:basedOn w:val="Tabellanormale"/>
    <w:uiPriority w:val="59"/>
    <w:rsid w:val="00CD79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entrocorpodeltestoCarattere">
    <w:name w:val="Rientro corpo del testo Carattere"/>
    <w:basedOn w:val="Carpredefinitoparagrafo"/>
    <w:link w:val="Rientrocorpodeltesto"/>
    <w:semiHidden/>
    <w:rsid w:val="00CD79F5"/>
    <w:rPr>
      <w:color w:val="000000"/>
      <w:sz w:val="24"/>
    </w:rPr>
  </w:style>
  <w:style w:type="character" w:styleId="Enfasigrassetto">
    <w:name w:val="Strong"/>
    <w:basedOn w:val="Carpredefinitoparagrafo"/>
    <w:uiPriority w:val="22"/>
    <w:qFormat/>
    <w:rsid w:val="00CB0809"/>
    <w:rPr>
      <w:b/>
      <w:bCs/>
    </w:rPr>
  </w:style>
  <w:style w:type="character" w:customStyle="1" w:styleId="fontstyle01">
    <w:name w:val="fontstyle01"/>
    <w:basedOn w:val="Carpredefinitoparagrafo"/>
    <w:rsid w:val="006C2592"/>
    <w:rPr>
      <w:rFonts w:ascii="TimesNewRomanPS-BoldMT" w:hAnsi="TimesNewRomanPS-BoldMT" w:hint="default"/>
      <w:b/>
      <w:bCs/>
      <w:i w:val="0"/>
      <w:iCs w:val="0"/>
      <w:color w:val="000000"/>
      <w:sz w:val="52"/>
      <w:szCs w:val="52"/>
    </w:rPr>
  </w:style>
  <w:style w:type="paragraph" w:styleId="Paragrafoelenco">
    <w:name w:val="List Paragraph"/>
    <w:basedOn w:val="Normale"/>
    <w:uiPriority w:val="34"/>
    <w:qFormat/>
    <w:rsid w:val="00DE6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513529">
      <w:bodyDiv w:val="1"/>
      <w:marLeft w:val="0"/>
      <w:marRight w:val="0"/>
      <w:marTop w:val="0"/>
      <w:marBottom w:val="0"/>
      <w:divBdr>
        <w:top w:val="none" w:sz="0" w:space="0" w:color="auto"/>
        <w:left w:val="none" w:sz="0" w:space="0" w:color="auto"/>
        <w:bottom w:val="none" w:sz="0" w:space="0" w:color="auto"/>
        <w:right w:val="none" w:sz="0" w:space="0" w:color="auto"/>
      </w:divBdr>
    </w:div>
    <w:div w:id="14557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siacernusco.edu.it"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F5064-3492-402D-84D5-DB11E53F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10192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ISTITUTO PROFESSIONALE DI STATO PER L’INDUSTRIA E L’ARTIGIANATO</vt:lpstr>
    </vt:vector>
  </TitlesOfParts>
  <Company>Hewlett-Packard</Company>
  <LinksUpToDate>false</LinksUpToDate>
  <CharactersWithSpaces>11882</CharactersWithSpaces>
  <SharedDoc>false</SharedDoc>
  <HLinks>
    <vt:vector size="12" baseType="variant">
      <vt:variant>
        <vt:i4>8061007</vt:i4>
      </vt:variant>
      <vt:variant>
        <vt:i4>3</vt:i4>
      </vt:variant>
      <vt:variant>
        <vt:i4>0</vt:i4>
      </vt:variant>
      <vt:variant>
        <vt:i4>5</vt:i4>
      </vt:variant>
      <vt:variant>
        <vt:lpwstr>mailto:istituto@ipsiacernusco.it</vt:lpwstr>
      </vt:variant>
      <vt:variant>
        <vt:lpwstr/>
      </vt:variant>
      <vt:variant>
        <vt:i4>65556</vt:i4>
      </vt:variant>
      <vt:variant>
        <vt:i4>0</vt:i4>
      </vt:variant>
      <vt:variant>
        <vt:i4>0</vt:i4>
      </vt:variant>
      <vt:variant>
        <vt:i4>5</vt:i4>
      </vt:variant>
      <vt:variant>
        <vt:lpwstr>http://www.ipsiacernusco.it/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 PER L’INDUSTRIA E L’ARTIGIANATO</dc:title>
  <dc:creator>scinelli.stefania</dc:creator>
  <cp:lastModifiedBy>Nicola Ferrara</cp:lastModifiedBy>
  <cp:revision>2</cp:revision>
  <cp:lastPrinted>2017-11-15T08:15:00Z</cp:lastPrinted>
  <dcterms:created xsi:type="dcterms:W3CDTF">2024-05-28T10:41:00Z</dcterms:created>
  <dcterms:modified xsi:type="dcterms:W3CDTF">2024-05-28T10:41:00Z</dcterms:modified>
</cp:coreProperties>
</file>