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9.2pt" o:ole="">
            <v:imagedata r:id="rId6" o:title=""/>
          </v:shape>
          <o:OLEObject Type="Embed" ProgID="Word.Picture.8" ShapeID="_x0000_i1025" DrawAspect="Content" ObjectID="_1761624071" r:id="rId7"/>
        </w:objec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A51A22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264978">
        <w:object w:dxaOrig="2239" w:dyaOrig="1267">
          <v:shape id="_x0000_i1026" type="#_x0000_t75" style="width:84pt;height:49.2pt" o:ole="">
            <v:imagedata r:id="rId6" o:title=""/>
          </v:shape>
          <o:OLEObject Type="Embed" ProgID="Word.Picture.8" ShapeID="_x0000_i1026" DrawAspect="Content" ObjectID="_1761624072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Pr="0059420D" w:rsidRDefault="00CC3D2E" w:rsidP="00CC3D2E">
      <w:pPr>
        <w:rPr>
          <w:sz w:val="16"/>
          <w:szCs w:val="16"/>
        </w:rPr>
      </w:pPr>
    </w:p>
    <w:p w:rsidR="008752A7" w:rsidRPr="008017FE" w:rsidRDefault="008752A7" w:rsidP="00906276">
      <w:p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 xml:space="preserve">Verbale Collegio Docenti </w:t>
      </w:r>
      <w:r w:rsidR="00906276">
        <w:rPr>
          <w:rFonts w:asciiTheme="minorHAnsi" w:hAnsiTheme="minorHAnsi" w:cstheme="minorHAnsi"/>
          <w:b/>
        </w:rPr>
        <w:t>19</w:t>
      </w:r>
      <w:r w:rsidRPr="008017FE">
        <w:rPr>
          <w:rFonts w:asciiTheme="minorHAnsi" w:hAnsiTheme="minorHAnsi" w:cstheme="minorHAnsi"/>
          <w:b/>
        </w:rPr>
        <w:t xml:space="preserve"> settembre</w:t>
      </w:r>
    </w:p>
    <w:p w:rsidR="008752A7" w:rsidRPr="008017FE" w:rsidRDefault="008752A7" w:rsidP="008752A7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8752A7" w:rsidRPr="0002696B" w:rsidRDefault="008752A7" w:rsidP="008752A7">
      <w:pPr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Style w:val="Enfasigrassetto"/>
          <w:rFonts w:asciiTheme="minorHAnsi" w:hAnsiTheme="minorHAnsi" w:cstheme="minorHAnsi"/>
          <w:color w:val="333333"/>
        </w:rPr>
        <w:t>Martedì 19 settembre</w:t>
      </w:r>
      <w:r w:rsidRPr="0002696B">
        <w:rPr>
          <w:rStyle w:val="Enfasigrassetto"/>
          <w:rFonts w:asciiTheme="minorHAnsi" w:hAnsiTheme="minorHAnsi" w:cstheme="minorHAnsi"/>
          <w:color w:val="333333"/>
        </w:rPr>
        <w:t xml:space="preserve"> alle ore 1</w:t>
      </w:r>
      <w:r>
        <w:rPr>
          <w:rStyle w:val="Enfasigrassetto"/>
          <w:rFonts w:asciiTheme="minorHAnsi" w:hAnsiTheme="minorHAnsi" w:cstheme="minorHAnsi"/>
          <w:color w:val="333333"/>
        </w:rPr>
        <w:t>5</w:t>
      </w:r>
      <w:r w:rsidRPr="0002696B">
        <w:rPr>
          <w:rStyle w:val="Enfasigrassetto"/>
          <w:rFonts w:asciiTheme="minorHAnsi" w:hAnsiTheme="minorHAnsi" w:cstheme="minorHAnsi"/>
          <w:color w:val="333333"/>
        </w:rPr>
        <w:t>.00</w:t>
      </w:r>
      <w:proofErr w:type="gramStart"/>
      <w:r w:rsidRPr="0002696B">
        <w:rPr>
          <w:rStyle w:val="Enfasigrassetto"/>
          <w:rFonts w:asciiTheme="minorHAnsi" w:hAnsiTheme="minorHAnsi" w:cstheme="minorHAnsi"/>
          <w:color w:val="333333"/>
        </w:rPr>
        <w:t>,</w:t>
      </w:r>
      <w:r w:rsidRPr="0002696B">
        <w:rPr>
          <w:rFonts w:asciiTheme="minorHAnsi" w:hAnsiTheme="minorHAnsi" w:cstheme="minorHAnsi"/>
          <w:color w:val="333333"/>
        </w:rPr>
        <w:t> </w:t>
      </w:r>
      <w:r w:rsidRPr="0002696B">
        <w:rPr>
          <w:rStyle w:val="Enfasigrassetto"/>
          <w:rFonts w:asciiTheme="minorHAnsi" w:hAnsiTheme="minorHAnsi" w:cstheme="minorHAnsi"/>
          <w:color w:val="333333"/>
        </w:rPr>
        <w:t> </w:t>
      </w:r>
      <w:r>
        <w:rPr>
          <w:rFonts w:asciiTheme="minorHAnsi" w:hAnsiTheme="minorHAnsi" w:cstheme="minorHAnsi"/>
        </w:rPr>
        <w:t>s</w:t>
      </w:r>
      <w:r w:rsidRPr="008017FE">
        <w:rPr>
          <w:rFonts w:asciiTheme="minorHAnsi" w:hAnsiTheme="minorHAnsi" w:cstheme="minorHAnsi"/>
        </w:rPr>
        <w:t>i</w:t>
      </w:r>
      <w:proofErr w:type="gramEnd"/>
      <w:r w:rsidRPr="008017FE">
        <w:rPr>
          <w:rFonts w:asciiTheme="minorHAnsi" w:hAnsiTheme="minorHAnsi" w:cstheme="minorHAnsi"/>
        </w:rPr>
        <w:t xml:space="preserve"> riunisce </w:t>
      </w:r>
      <w:r>
        <w:rPr>
          <w:rFonts w:asciiTheme="minorHAnsi" w:hAnsiTheme="minorHAnsi" w:cstheme="minorHAnsi"/>
        </w:rPr>
        <w:t xml:space="preserve">nella sede di Cernusco </w:t>
      </w:r>
      <w:proofErr w:type="spellStart"/>
      <w:r>
        <w:rPr>
          <w:rFonts w:asciiTheme="minorHAnsi" w:hAnsiTheme="minorHAnsi" w:cstheme="minorHAnsi"/>
        </w:rPr>
        <w:t>sn</w:t>
      </w:r>
      <w:r w:rsidRPr="0002696B">
        <w:rPr>
          <w:rFonts w:asciiTheme="minorHAnsi" w:hAnsiTheme="minorHAnsi" w:cstheme="minorHAnsi"/>
          <w:color w:val="333333"/>
        </w:rPr>
        <w:t>il</w:t>
      </w:r>
      <w:proofErr w:type="spellEnd"/>
      <w:r w:rsidRPr="0002696B">
        <w:rPr>
          <w:rFonts w:asciiTheme="minorHAnsi" w:hAnsiTheme="minorHAnsi" w:cstheme="minorHAnsi"/>
          <w:color w:val="333333"/>
        </w:rPr>
        <w:t xml:space="preserve"> Collegio Docenti per discutere e deliberare il seguente o.d.g. :</w:t>
      </w:r>
    </w:p>
    <w:p w:rsidR="00B14CE1" w:rsidRPr="00B14CE1" w:rsidRDefault="00EF62AB" w:rsidP="00B14CE1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ollegamentoipertestuale"/>
          <w:rFonts w:asciiTheme="minorHAnsi" w:hAnsiTheme="minorHAnsi" w:cstheme="minorHAnsi"/>
          <w:color w:val="333333"/>
          <w:sz w:val="21"/>
          <w:szCs w:val="21"/>
          <w:u w:val="none"/>
        </w:rPr>
      </w:pPr>
      <w:hyperlink r:id="rId10" w:tgtFrame="_blank" w:history="1">
        <w:r w:rsidR="00B14CE1" w:rsidRPr="0002696B">
          <w:rPr>
            <w:rStyle w:val="Collegamentoipertestuale"/>
            <w:rFonts w:asciiTheme="minorHAnsi" w:hAnsiTheme="minorHAnsi" w:cstheme="minorHAnsi"/>
            <w:color w:val="451C12"/>
            <w:u w:val="none"/>
          </w:rPr>
          <w:t>Approvazione del verbale della seduta precedente (CLICCA)</w:t>
        </w:r>
      </w:hyperlink>
    </w:p>
    <w:p w:rsidR="00B14CE1" w:rsidRPr="0002696B" w:rsidRDefault="00B14CE1" w:rsidP="00B14CE1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B14CE1">
        <w:rPr>
          <w:rFonts w:asciiTheme="minorHAnsi" w:hAnsiTheme="minorHAnsi" w:cstheme="minorHAnsi"/>
        </w:rPr>
        <w:t>Comunicazioni del Dirigente Scolastico; problematiche di gestione organizzativa e didattica</w:t>
      </w:r>
    </w:p>
    <w:bookmarkStart w:id="0" w:name="_Hlk145785502"/>
    <w:p w:rsidR="00B14CE1" w:rsidRPr="00B14CE1" w:rsidRDefault="00540CF5" w:rsidP="00B14CE1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>
        <w:fldChar w:fldCharType="begin"/>
      </w:r>
      <w:r w:rsidR="00314CC5">
        <w:instrText xml:space="preserve"> HYPERLINK "https://ipsiacernusco.edu.it/sites/default/files/organigramma%2020.21.pdf" \t "_blank" </w:instrText>
      </w:r>
      <w:r>
        <w:fldChar w:fldCharType="separate"/>
      </w:r>
      <w:r w:rsidR="00B14CE1" w:rsidRPr="0002696B">
        <w:rPr>
          <w:rStyle w:val="Collegamentoipertestuale"/>
          <w:rFonts w:asciiTheme="minorHAnsi" w:hAnsiTheme="minorHAnsi" w:cstheme="minorHAnsi"/>
          <w:color w:val="451C12"/>
          <w:u w:val="none"/>
        </w:rPr>
        <w:t>Determinazione Funzioni Strumentali</w:t>
      </w:r>
      <w:r>
        <w:rPr>
          <w:rStyle w:val="Collegamentoipertestuale"/>
          <w:rFonts w:asciiTheme="minorHAnsi" w:hAnsiTheme="minorHAnsi" w:cstheme="minorHAnsi"/>
          <w:color w:val="451C12"/>
          <w:u w:val="none"/>
        </w:rPr>
        <w:fldChar w:fldCharType="end"/>
      </w:r>
      <w:r w:rsidR="00B14CE1">
        <w:rPr>
          <w:rFonts w:asciiTheme="minorHAnsi" w:hAnsiTheme="minorHAnsi" w:cstheme="minorHAnsi"/>
        </w:rPr>
        <w:t>;</w:t>
      </w:r>
    </w:p>
    <w:p w:rsidR="00B14CE1" w:rsidRDefault="00B14CE1" w:rsidP="00B14CE1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B14CE1">
        <w:rPr>
          <w:rFonts w:asciiTheme="minorHAnsi" w:hAnsiTheme="minorHAnsi" w:cstheme="minorHAnsi"/>
          <w:color w:val="333333"/>
          <w:sz w:val="21"/>
          <w:szCs w:val="21"/>
        </w:rPr>
        <w:t>Comunicazione Staff Dirigente scolastico/organigramma organizzazione didattica</w:t>
      </w:r>
    </w:p>
    <w:p w:rsidR="00A163FE" w:rsidRPr="00A163FE" w:rsidRDefault="00B14CE1" w:rsidP="00A163FE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bookmarkStart w:id="1" w:name="_Hlk145785548"/>
      <w:bookmarkEnd w:id="0"/>
      <w:r w:rsidRPr="00A163FE">
        <w:rPr>
          <w:rFonts w:asciiTheme="minorHAnsi" w:hAnsiTheme="minorHAnsi" w:cstheme="minorHAnsi"/>
          <w:color w:val="333333"/>
          <w:sz w:val="21"/>
          <w:szCs w:val="21"/>
        </w:rPr>
        <w:t xml:space="preserve">Docenti </w:t>
      </w:r>
      <w:r w:rsidR="00A163FE" w:rsidRPr="00A163FE">
        <w:rPr>
          <w:rFonts w:asciiTheme="minorHAnsi" w:hAnsiTheme="minorHAnsi" w:cstheme="minorHAnsi"/>
          <w:color w:val="333333"/>
          <w:sz w:val="21"/>
          <w:szCs w:val="21"/>
        </w:rPr>
        <w:t>Tutor/orientatori e</w:t>
      </w:r>
      <w:r w:rsidR="00A163FE">
        <w:rPr>
          <w:rFonts w:asciiTheme="minorHAnsi" w:hAnsiTheme="minorHAnsi" w:cstheme="minorHAnsi"/>
          <w:color w:val="333333"/>
          <w:sz w:val="21"/>
          <w:szCs w:val="21"/>
        </w:rPr>
        <w:t xml:space="preserve"> governance consigli di classe</w:t>
      </w:r>
    </w:p>
    <w:bookmarkEnd w:id="1"/>
    <w:p w:rsidR="00B14CE1" w:rsidRDefault="00B14CE1" w:rsidP="00B14CE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  <w:color w:val="333333"/>
        </w:rPr>
      </w:pPr>
      <w:r w:rsidRPr="00B14CE1">
        <w:rPr>
          <w:rFonts w:asciiTheme="minorHAnsi" w:hAnsiTheme="minorHAnsi" w:cstheme="minorHAnsi"/>
          <w:color w:val="333333"/>
        </w:rPr>
        <w:t>Determinazione periodizzazione esami di recupero debito formativo;</w:t>
      </w:r>
    </w:p>
    <w:p w:rsidR="00A163FE" w:rsidRPr="00A163FE" w:rsidRDefault="00A163FE" w:rsidP="00B14CE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  <w:color w:val="333333"/>
        </w:rPr>
      </w:pPr>
      <w:bookmarkStart w:id="2" w:name="_Hlk145786351"/>
      <w:r w:rsidRPr="00B14CE1">
        <w:rPr>
          <w:rFonts w:asciiTheme="minorHAnsi" w:hAnsiTheme="minorHAnsi" w:cstheme="minorHAnsi"/>
        </w:rPr>
        <w:t>Moduli curricolari orientamento</w:t>
      </w:r>
      <w:r>
        <w:rPr>
          <w:rFonts w:asciiTheme="minorHAnsi" w:hAnsiTheme="minorHAnsi" w:cstheme="minorHAnsi"/>
        </w:rPr>
        <w:t xml:space="preserve"> / educazione civica (indicazioni generali);</w:t>
      </w:r>
    </w:p>
    <w:p w:rsidR="00A163FE" w:rsidRPr="00A163FE" w:rsidRDefault="00A163FE" w:rsidP="00B14CE1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</w:rPr>
        <w:t xml:space="preserve">Approvazione progetti, ed attuazione PNRR dispersione/scuola 4.0 </w:t>
      </w:r>
    </w:p>
    <w:p w:rsidR="00B14CE1" w:rsidRPr="00B14CE1" w:rsidRDefault="00B14CE1" w:rsidP="00B14CE1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</w:rPr>
        <w:t>Studenti richiedenti frequenza a seguito di bocciatura per due anni consecutivi</w:t>
      </w:r>
    </w:p>
    <w:p w:rsidR="00B14CE1" w:rsidRPr="0002696B" w:rsidRDefault="00B14CE1" w:rsidP="00B14CE1">
      <w:pPr>
        <w:pStyle w:val="Normale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02696B">
        <w:rPr>
          <w:rFonts w:asciiTheme="minorHAnsi" w:hAnsiTheme="minorHAnsi" w:cstheme="minorHAnsi"/>
          <w:color w:val="333333"/>
        </w:rPr>
        <w:t>Varie ed eventuali</w:t>
      </w:r>
    </w:p>
    <w:bookmarkEnd w:id="2"/>
    <w:p w:rsidR="00B14CE1" w:rsidRPr="00AE48A2" w:rsidRDefault="00B14CE1" w:rsidP="005E68F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752A7" w:rsidRPr="008017FE" w:rsidRDefault="008752A7" w:rsidP="008752A7">
      <w:pPr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Presiede il DS Nicola Ferrara; verbalizza il prof. Roberto Limonta</w:t>
      </w:r>
      <w:r w:rsidRPr="008017FE">
        <w:rPr>
          <w:rFonts w:asciiTheme="minorHAnsi" w:hAnsiTheme="minorHAnsi" w:cstheme="minorHAnsi"/>
        </w:rPr>
        <w:br/>
      </w:r>
      <w:bookmarkStart w:id="3" w:name="_GoBack"/>
      <w:bookmarkEnd w:id="3"/>
      <w:r w:rsidRPr="00EF62AB">
        <w:rPr>
          <w:rFonts w:asciiTheme="minorHAnsi" w:hAnsiTheme="minorHAnsi" w:cstheme="minorHAnsi"/>
        </w:rPr>
        <w:t xml:space="preserve">Sono presenti </w:t>
      </w:r>
      <w:r w:rsidR="00EF62AB" w:rsidRPr="00EF62AB">
        <w:rPr>
          <w:rFonts w:asciiTheme="minorHAnsi" w:hAnsiTheme="minorHAnsi" w:cstheme="minorHAnsi"/>
          <w:b/>
        </w:rPr>
        <w:t>48</w:t>
      </w:r>
      <w:r w:rsidRPr="00EF62AB">
        <w:rPr>
          <w:rFonts w:asciiTheme="minorHAnsi" w:hAnsiTheme="minorHAnsi" w:cstheme="minorHAnsi"/>
          <w:b/>
        </w:rPr>
        <w:t xml:space="preserve"> </w:t>
      </w:r>
      <w:r w:rsidRPr="00EF62AB">
        <w:rPr>
          <w:rFonts w:asciiTheme="minorHAnsi" w:hAnsiTheme="minorHAnsi" w:cstheme="minorHAnsi"/>
        </w:rPr>
        <w:t xml:space="preserve">docenti su un totale di </w:t>
      </w:r>
      <w:r w:rsidR="00EF62AB" w:rsidRPr="00EF62AB">
        <w:rPr>
          <w:rFonts w:asciiTheme="minorHAnsi" w:hAnsiTheme="minorHAnsi" w:cstheme="minorHAnsi"/>
          <w:b/>
        </w:rPr>
        <w:t>65</w:t>
      </w:r>
      <w:r w:rsidRPr="00EF62AB">
        <w:rPr>
          <w:rFonts w:asciiTheme="minorHAnsi" w:hAnsiTheme="minorHAnsi" w:cstheme="minorHAnsi"/>
        </w:rPr>
        <w:t>.</w:t>
      </w:r>
      <w:r w:rsidRPr="008017FE">
        <w:rPr>
          <w:rFonts w:asciiTheme="minorHAnsi" w:hAnsiTheme="minorHAnsi" w:cstheme="minorHAnsi"/>
        </w:rPr>
        <w:t xml:space="preserve"> </w:t>
      </w:r>
      <w:r w:rsidRPr="008017FE">
        <w:rPr>
          <w:rFonts w:asciiTheme="minorHAnsi" w:hAnsiTheme="minorHAnsi" w:cstheme="minorHAnsi"/>
        </w:rPr>
        <w:br/>
        <w:t>Constatata la validità della seduta, il Dirigente introduce i lavori presentando il punto 1 all’ O.d.G. :</w:t>
      </w:r>
      <w:r w:rsidRPr="008017FE">
        <w:rPr>
          <w:rFonts w:asciiTheme="minorHAnsi" w:hAnsiTheme="minorHAnsi" w:cstheme="minorHAnsi"/>
        </w:rPr>
        <w:br/>
      </w:r>
    </w:p>
    <w:p w:rsidR="008752A7" w:rsidRPr="008017FE" w:rsidRDefault="008752A7" w:rsidP="008752A7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Approvazione del verbale della seduta precedente</w:t>
      </w:r>
    </w:p>
    <w:p w:rsidR="008752A7" w:rsidRPr="008017FE" w:rsidRDefault="008752A7" w:rsidP="008752A7">
      <w:pPr>
        <w:pStyle w:val="Paragrafoelenco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Il verbale, allegato alla circolare di convocazione del C. D. viene approvato all’unanimità, senza alcuna rettifica o integrazione. </w:t>
      </w:r>
    </w:p>
    <w:p w:rsidR="008752A7" w:rsidRPr="008017FE" w:rsidRDefault="008752A7" w:rsidP="008752A7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 xml:space="preserve">DELIBERA N </w:t>
      </w:r>
      <w:proofErr w:type="gramStart"/>
      <w:r w:rsidRPr="008017FE">
        <w:rPr>
          <w:rFonts w:asciiTheme="minorHAnsi" w:hAnsiTheme="minorHAnsi" w:cstheme="minorHAnsi"/>
          <w:b/>
          <w:i/>
        </w:rPr>
        <w:t>1  -</w:t>
      </w:r>
      <w:proofErr w:type="gramEnd"/>
      <w:r w:rsidRPr="008017FE">
        <w:rPr>
          <w:rFonts w:asciiTheme="minorHAnsi" w:hAnsiTheme="minorHAnsi" w:cstheme="minorHAnsi"/>
          <w:b/>
          <w:i/>
        </w:rPr>
        <w:t xml:space="preserve"> Il verbale viene approvato all’unanimità </w:t>
      </w:r>
    </w:p>
    <w:p w:rsidR="008752A7" w:rsidRPr="001758EB" w:rsidRDefault="008752A7" w:rsidP="008752A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752A7" w:rsidRDefault="008752A7" w:rsidP="008752A7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D248DE">
        <w:rPr>
          <w:rFonts w:asciiTheme="minorHAnsi" w:hAnsiTheme="minorHAnsi" w:cstheme="minorHAnsi"/>
          <w:b/>
        </w:rPr>
        <w:t xml:space="preserve">Comunicazioni del Dirigente </w:t>
      </w:r>
      <w:proofErr w:type="gramStart"/>
      <w:r w:rsidRPr="00D248DE">
        <w:rPr>
          <w:rFonts w:asciiTheme="minorHAnsi" w:hAnsiTheme="minorHAnsi" w:cstheme="minorHAnsi"/>
          <w:b/>
        </w:rPr>
        <w:t>scolastico  :</w:t>
      </w:r>
      <w:proofErr w:type="gramEnd"/>
    </w:p>
    <w:p w:rsidR="008752A7" w:rsidRPr="00BC5B57" w:rsidRDefault="008752A7" w:rsidP="008752A7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8752A7" w:rsidRPr="00BC5367" w:rsidRDefault="008752A7" w:rsidP="008752A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BC5367">
        <w:rPr>
          <w:rFonts w:asciiTheme="minorHAnsi" w:hAnsiTheme="minorHAnsi" w:cstheme="minorHAnsi"/>
          <w:i/>
        </w:rPr>
        <w:t>Organico docenti, ed inserimento nuovi docenti;</w:t>
      </w:r>
    </w:p>
    <w:p w:rsidR="008752A7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 nominare </w:t>
      </w:r>
      <w:proofErr w:type="spellStart"/>
      <w:r>
        <w:rPr>
          <w:rFonts w:asciiTheme="minorHAnsi" w:hAnsiTheme="minorHAnsi" w:cstheme="minorHAnsi"/>
        </w:rPr>
        <w:t>atd</w:t>
      </w:r>
      <w:proofErr w:type="spellEnd"/>
      <w:r>
        <w:rPr>
          <w:rFonts w:asciiTheme="minorHAnsi" w:hAnsiTheme="minorHAnsi" w:cstheme="minorHAnsi"/>
        </w:rPr>
        <w:t xml:space="preserve">: </w:t>
      </w:r>
      <w:r w:rsidR="00314CC5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cattedre + </w:t>
      </w:r>
      <w:r w:rsidR="00314CC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sostegno</w:t>
      </w:r>
    </w:p>
    <w:p w:rsidR="008752A7" w:rsidRPr="0042074F" w:rsidRDefault="008752A7" w:rsidP="008752A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42074F">
        <w:rPr>
          <w:rFonts w:asciiTheme="minorHAnsi" w:hAnsiTheme="minorHAnsi" w:cstheme="minorHAnsi"/>
          <w:i/>
        </w:rPr>
        <w:t>orario provvisorio</w:t>
      </w:r>
    </w:p>
    <w:p w:rsidR="008752A7" w:rsidRPr="0042074F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ricorda: giornate di </w:t>
      </w:r>
      <w:r w:rsidR="00941CE6">
        <w:rPr>
          <w:rFonts w:asciiTheme="minorHAnsi" w:hAnsiTheme="minorHAnsi" w:cstheme="minorHAnsi"/>
        </w:rPr>
        <w:t>5</w:t>
      </w:r>
      <w:r w:rsidR="009062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ore</w:t>
      </w:r>
      <w:r w:rsidR="00906276">
        <w:rPr>
          <w:rFonts w:asciiTheme="minorHAnsi" w:hAnsiTheme="minorHAnsi" w:cstheme="minorHAnsi"/>
        </w:rPr>
        <w:t xml:space="preserve"> </w:t>
      </w:r>
      <w:r w:rsidR="00941CE6">
        <w:rPr>
          <w:rFonts w:asciiTheme="minorHAnsi" w:hAnsiTheme="minorHAnsi" w:cstheme="minorHAnsi"/>
        </w:rPr>
        <w:t>fino a completamento organico</w:t>
      </w:r>
    </w:p>
    <w:p w:rsidR="008752A7" w:rsidRPr="007C04D5" w:rsidRDefault="008752A7" w:rsidP="008752A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7C04D5">
        <w:rPr>
          <w:rFonts w:asciiTheme="minorHAnsi" w:hAnsiTheme="minorHAnsi" w:cstheme="minorHAnsi"/>
          <w:i/>
        </w:rPr>
        <w:t>avvio attività didattica</w:t>
      </w:r>
    </w:p>
    <w:p w:rsidR="008752A7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  <w:r w:rsidRPr="00D67B85">
        <w:rPr>
          <w:rFonts w:asciiTheme="minorHAnsi" w:hAnsiTheme="minorHAnsi" w:cstheme="minorHAnsi"/>
        </w:rPr>
        <w:t>Il DS ricorda ai docenti le indicazioni essenziali sulla gestione della classe</w:t>
      </w:r>
      <w:r w:rsidR="00906276">
        <w:rPr>
          <w:rFonts w:asciiTheme="minorHAnsi" w:hAnsiTheme="minorHAnsi" w:cstheme="minorHAnsi"/>
        </w:rPr>
        <w:t xml:space="preserve">. Le </w:t>
      </w:r>
      <w:proofErr w:type="spellStart"/>
      <w:r w:rsidR="00906276">
        <w:rPr>
          <w:rFonts w:asciiTheme="minorHAnsi" w:hAnsiTheme="minorHAnsi" w:cstheme="minorHAnsi"/>
        </w:rPr>
        <w:t>prof.sse</w:t>
      </w:r>
      <w:proofErr w:type="spellEnd"/>
      <w:r w:rsidR="00906276">
        <w:rPr>
          <w:rFonts w:asciiTheme="minorHAnsi" w:hAnsiTheme="minorHAnsi" w:cstheme="minorHAnsi"/>
        </w:rPr>
        <w:t xml:space="preserve"> </w:t>
      </w:r>
      <w:proofErr w:type="spellStart"/>
      <w:r w:rsidR="00906276">
        <w:rPr>
          <w:rFonts w:asciiTheme="minorHAnsi" w:hAnsiTheme="minorHAnsi" w:cstheme="minorHAnsi"/>
        </w:rPr>
        <w:t>Montalbetti</w:t>
      </w:r>
      <w:proofErr w:type="spellEnd"/>
      <w:r w:rsidR="00906276">
        <w:rPr>
          <w:rFonts w:asciiTheme="minorHAnsi" w:hAnsiTheme="minorHAnsi" w:cstheme="minorHAnsi"/>
        </w:rPr>
        <w:t xml:space="preserve"> e Pelizzoli intervengono richiamando la necessità di attuare la sorveglianza durante l'intervallo.</w:t>
      </w:r>
    </w:p>
    <w:p w:rsidR="008752A7" w:rsidRDefault="008752A7" w:rsidP="00906276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sottolinea quali debbano e</w:t>
      </w:r>
      <w:r w:rsidR="00906276">
        <w:rPr>
          <w:rFonts w:asciiTheme="minorHAnsi" w:hAnsiTheme="minorHAnsi" w:cstheme="minorHAnsi"/>
        </w:rPr>
        <w:t>ssere le priorità da perseguire</w:t>
      </w:r>
      <w:r>
        <w:rPr>
          <w:rFonts w:asciiTheme="minorHAnsi" w:hAnsiTheme="minorHAnsi" w:cstheme="minorHAnsi"/>
        </w:rPr>
        <w:t>:</w:t>
      </w:r>
      <w:r w:rsidR="00906276">
        <w:rPr>
          <w:rFonts w:asciiTheme="minorHAnsi" w:hAnsiTheme="minorHAnsi" w:cstheme="minorHAnsi"/>
        </w:rPr>
        <w:t xml:space="preserve"> il </w:t>
      </w:r>
      <w:r>
        <w:rPr>
          <w:rFonts w:asciiTheme="minorHAnsi" w:hAnsiTheme="minorHAnsi" w:cstheme="minorHAnsi"/>
        </w:rPr>
        <w:t>contrasto alla dispersione e promozione del successo scolastico</w:t>
      </w:r>
      <w:r w:rsidR="00906276">
        <w:rPr>
          <w:rFonts w:asciiTheme="minorHAnsi" w:hAnsiTheme="minorHAnsi" w:cstheme="minorHAnsi"/>
        </w:rPr>
        <w:t xml:space="preserve"> e il </w:t>
      </w:r>
      <w:r>
        <w:rPr>
          <w:rFonts w:asciiTheme="minorHAnsi" w:hAnsiTheme="minorHAnsi" w:cstheme="minorHAnsi"/>
        </w:rPr>
        <w:t>consolidamento delle competenze di base</w:t>
      </w:r>
      <w:r w:rsidR="00906276">
        <w:rPr>
          <w:rFonts w:asciiTheme="minorHAnsi" w:hAnsiTheme="minorHAnsi" w:cstheme="minorHAnsi"/>
        </w:rPr>
        <w:t>;</w:t>
      </w:r>
    </w:p>
    <w:p w:rsidR="008752A7" w:rsidRPr="00BC5B57" w:rsidRDefault="008752A7" w:rsidP="008752A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BC5B57">
        <w:rPr>
          <w:rFonts w:asciiTheme="minorHAnsi" w:hAnsiTheme="minorHAnsi" w:cstheme="minorHAnsi"/>
          <w:i/>
        </w:rPr>
        <w:t>inclusione</w:t>
      </w:r>
    </w:p>
    <w:p w:rsidR="008752A7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Docenti sostegno: lettura documentazione DVA, e redazione PEI entro 31.10.</w:t>
      </w:r>
    </w:p>
    <w:p w:rsidR="008752A7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CdC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individuazione soggetti fragili ed in part. studenti a rischio dispersione (prossima circ.). </w:t>
      </w:r>
    </w:p>
    <w:p w:rsidR="00707F20" w:rsidRDefault="00707F20" w:rsidP="00707F20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Gestione apprendistato. </w:t>
      </w:r>
      <w:r w:rsidR="00906276">
        <w:rPr>
          <w:rFonts w:asciiTheme="minorHAnsi" w:hAnsiTheme="minorHAnsi" w:cstheme="minorHAnsi"/>
        </w:rPr>
        <w:t>Il Team A</w:t>
      </w:r>
      <w:r>
        <w:rPr>
          <w:rFonts w:asciiTheme="minorHAnsi" w:hAnsiTheme="minorHAnsi" w:cstheme="minorHAnsi"/>
        </w:rPr>
        <w:t>pprendistato</w:t>
      </w:r>
      <w:r w:rsidR="00906276">
        <w:rPr>
          <w:rFonts w:asciiTheme="minorHAnsi" w:hAnsiTheme="minorHAnsi" w:cstheme="minorHAnsi"/>
        </w:rPr>
        <w:t xml:space="preserve"> risulta così composto: proff. Ottaviano, </w:t>
      </w:r>
      <w:proofErr w:type="spellStart"/>
      <w:r w:rsidR="00906276">
        <w:rPr>
          <w:rFonts w:asciiTheme="minorHAnsi" w:hAnsiTheme="minorHAnsi" w:cstheme="minorHAnsi"/>
        </w:rPr>
        <w:t>Calautti</w:t>
      </w:r>
      <w:proofErr w:type="spellEnd"/>
      <w:r w:rsidR="00906276">
        <w:rPr>
          <w:rFonts w:asciiTheme="minorHAnsi" w:hAnsiTheme="minorHAnsi" w:cstheme="minorHAnsi"/>
        </w:rPr>
        <w:t xml:space="preserve">, Defendi, </w:t>
      </w:r>
      <w:proofErr w:type="spellStart"/>
      <w:r w:rsidR="00906276">
        <w:rPr>
          <w:rFonts w:asciiTheme="minorHAnsi" w:hAnsiTheme="minorHAnsi" w:cstheme="minorHAnsi"/>
        </w:rPr>
        <w:t>Montalbetti</w:t>
      </w:r>
      <w:proofErr w:type="spellEnd"/>
      <w:r w:rsidR="00906276">
        <w:rPr>
          <w:rFonts w:asciiTheme="minorHAnsi" w:hAnsiTheme="minorHAnsi" w:cstheme="minorHAnsi"/>
        </w:rPr>
        <w:t>.</w:t>
      </w:r>
    </w:p>
    <w:p w:rsidR="008752A7" w:rsidRDefault="008752A7" w:rsidP="00707F20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Attivazione corsi ITA L2.</w:t>
      </w:r>
      <w:r w:rsidR="00906276">
        <w:rPr>
          <w:rFonts w:asciiTheme="minorHAnsi" w:hAnsiTheme="minorHAnsi" w:cstheme="minorHAnsi"/>
        </w:rPr>
        <w:t xml:space="preserve"> Danno la propria disponibilità per i corsi: proff. Cariello, Mandaradoni, Palmieri, Adamo, </w:t>
      </w:r>
      <w:proofErr w:type="spellStart"/>
      <w:r w:rsidR="00906276">
        <w:rPr>
          <w:rFonts w:asciiTheme="minorHAnsi" w:hAnsiTheme="minorHAnsi" w:cstheme="minorHAnsi"/>
        </w:rPr>
        <w:t>Laurendi</w:t>
      </w:r>
      <w:proofErr w:type="spellEnd"/>
      <w:r w:rsidR="00906276">
        <w:rPr>
          <w:rFonts w:asciiTheme="minorHAnsi" w:hAnsiTheme="minorHAnsi" w:cstheme="minorHAnsi"/>
        </w:rPr>
        <w:t xml:space="preserve">, Spina, </w:t>
      </w:r>
      <w:proofErr w:type="spellStart"/>
      <w:r w:rsidR="00906276">
        <w:rPr>
          <w:rFonts w:asciiTheme="minorHAnsi" w:hAnsiTheme="minorHAnsi" w:cstheme="minorHAnsi"/>
        </w:rPr>
        <w:t>Munafo</w:t>
      </w:r>
      <w:proofErr w:type="spellEnd"/>
      <w:r w:rsidR="00906276">
        <w:rPr>
          <w:rFonts w:asciiTheme="minorHAnsi" w:hAnsiTheme="minorHAnsi" w:cstheme="minorHAnsi"/>
        </w:rPr>
        <w:t>'.</w:t>
      </w:r>
    </w:p>
    <w:p w:rsidR="00707F20" w:rsidRDefault="00707F20" w:rsidP="00906276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Utilizzo Google suite: Interviene prof</w:t>
      </w:r>
      <w:r w:rsidR="0090627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Marincola</w:t>
      </w:r>
      <w:proofErr w:type="spellEnd"/>
      <w:r w:rsidR="00906276">
        <w:rPr>
          <w:rFonts w:asciiTheme="minorHAnsi" w:hAnsiTheme="minorHAnsi" w:cstheme="minorHAnsi"/>
        </w:rPr>
        <w:t xml:space="preserve"> che illustra brevemente le novità e consegna l'informativa per l'uso della </w:t>
      </w:r>
      <w:r>
        <w:rPr>
          <w:rFonts w:asciiTheme="minorHAnsi" w:hAnsiTheme="minorHAnsi" w:cstheme="minorHAnsi"/>
        </w:rPr>
        <w:t>piattaforma</w:t>
      </w:r>
      <w:r w:rsidR="00906276">
        <w:rPr>
          <w:rFonts w:asciiTheme="minorHAnsi" w:hAnsiTheme="minorHAnsi" w:cstheme="minorHAnsi"/>
        </w:rPr>
        <w:t xml:space="preserve"> Google Suite.</w:t>
      </w:r>
    </w:p>
    <w:p w:rsidR="00314CC5" w:rsidRDefault="00314CC5" w:rsidP="00707F20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8752A7" w:rsidRPr="00BC5B57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8752A7" w:rsidRPr="002C791E" w:rsidRDefault="008752A7" w:rsidP="008752A7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t>Determinazione Funzioni Strumentali e Referenti d’area: proposta;</w:t>
      </w:r>
    </w:p>
    <w:p w:rsidR="008752A7" w:rsidRDefault="008752A7" w:rsidP="008752A7">
      <w:pPr>
        <w:pStyle w:val="Paragrafoelenco"/>
        <w:jc w:val="both"/>
        <w:rPr>
          <w:rFonts w:asciiTheme="minorHAnsi" w:hAnsiTheme="minorHAnsi" w:cstheme="minorHAnsi"/>
        </w:rPr>
      </w:pPr>
      <w:r w:rsidRPr="002C791E">
        <w:rPr>
          <w:rFonts w:asciiTheme="minorHAnsi" w:hAnsiTheme="minorHAnsi" w:cstheme="minorHAnsi"/>
        </w:rPr>
        <w:t xml:space="preserve">Il Dirigente Scolastico </w:t>
      </w:r>
      <w:r>
        <w:rPr>
          <w:rFonts w:asciiTheme="minorHAnsi" w:hAnsiTheme="minorHAnsi" w:cstheme="minorHAnsi"/>
        </w:rPr>
        <w:t xml:space="preserve">invita i docenti interessati ad avanzare la propria candidatura in merito allo svolgimento delle attività organizzative di sistema, nell’ottica di una più ampia condivisione di oneri ed onori. </w:t>
      </w:r>
    </w:p>
    <w:p w:rsidR="00906276" w:rsidRDefault="00906276" w:rsidP="00906276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Dirigente Scolastico presenta la proposta di organigramma per tutor, coordinatori, tutor </w:t>
      </w:r>
      <w:proofErr w:type="spellStart"/>
      <w:r>
        <w:rPr>
          <w:rFonts w:asciiTheme="minorHAnsi" w:hAnsiTheme="minorHAnsi" w:cstheme="minorHAnsi"/>
        </w:rPr>
        <w:t>pcto</w:t>
      </w:r>
      <w:proofErr w:type="spellEnd"/>
      <w:r>
        <w:rPr>
          <w:rFonts w:asciiTheme="minorHAnsi" w:hAnsiTheme="minorHAnsi" w:cstheme="minorHAnsi"/>
        </w:rPr>
        <w:t>, coordinatori di corso e di materia:</w:t>
      </w:r>
    </w:p>
    <w:p w:rsidR="00906276" w:rsidRDefault="00906276" w:rsidP="00906276">
      <w:pPr>
        <w:pStyle w:val="Paragrafoelenco"/>
        <w:jc w:val="both"/>
        <w:rPr>
          <w:rFonts w:asciiTheme="minorHAnsi" w:hAnsiTheme="minorHAnsi" w:cstheme="minorHAnsi"/>
        </w:rPr>
      </w:pPr>
    </w:p>
    <w:p w:rsidR="00906276" w:rsidRPr="00A43571" w:rsidRDefault="00906276" w:rsidP="00906276">
      <w:pPr>
        <w:pStyle w:val="Rientrocorpodeltesto"/>
        <w:rPr>
          <w:rFonts w:asciiTheme="minorHAnsi" w:hAnsiTheme="minorHAnsi" w:cstheme="minorHAnsi"/>
          <w:b/>
          <w:szCs w:val="24"/>
        </w:rPr>
      </w:pPr>
      <w:r w:rsidRPr="00A43571">
        <w:rPr>
          <w:rFonts w:asciiTheme="minorHAnsi" w:hAnsiTheme="minorHAnsi" w:cstheme="minorHAnsi"/>
          <w:b/>
          <w:szCs w:val="24"/>
        </w:rPr>
        <w:t>COLLABORATORI DS</w:t>
      </w:r>
    </w:p>
    <w:p w:rsidR="00906276" w:rsidRDefault="00906276" w:rsidP="00906276">
      <w:pPr>
        <w:pStyle w:val="Rientrocorpodeltesto"/>
        <w:rPr>
          <w:sz w:val="16"/>
          <w:szCs w:val="16"/>
        </w:rPr>
      </w:pPr>
    </w:p>
    <w:tbl>
      <w:tblPr>
        <w:tblW w:w="4957" w:type="pct"/>
        <w:tblInd w:w="-1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73"/>
        <w:gridCol w:w="6172"/>
      </w:tblGrid>
      <w:tr w:rsidR="00906276" w:rsidRPr="003D33F8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D33F8">
              <w:rPr>
                <w:rFonts w:asciiTheme="minorHAnsi" w:hAnsiTheme="minorHAnsi"/>
                <w:b/>
                <w:sz w:val="20"/>
                <w:szCs w:val="20"/>
              </w:rPr>
              <w:t>Collaboratore Vicario</w:t>
            </w:r>
          </w:p>
          <w:p w:rsidR="00906276" w:rsidRPr="003D33F8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Conduzione sede Cernusco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3D33F8" w:rsidRDefault="00906276" w:rsidP="00863612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3F8">
              <w:rPr>
                <w:rFonts w:asciiTheme="minorHAnsi" w:hAnsiTheme="minorHAnsi"/>
                <w:sz w:val="20"/>
                <w:szCs w:val="20"/>
              </w:rPr>
              <w:t xml:space="preserve">Prof. Giuseppe </w:t>
            </w:r>
            <w:proofErr w:type="spellStart"/>
            <w:r w:rsidRPr="003D33F8">
              <w:rPr>
                <w:rFonts w:asciiTheme="minorHAnsi" w:hAnsiTheme="minorHAnsi"/>
                <w:sz w:val="20"/>
                <w:szCs w:val="20"/>
              </w:rPr>
              <w:t>Capolupo</w:t>
            </w:r>
            <w:proofErr w:type="spellEnd"/>
          </w:p>
        </w:tc>
      </w:tr>
      <w:tr w:rsidR="00906276" w:rsidRPr="003D33F8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Collaboratore DS</w:t>
            </w:r>
          </w:p>
          <w:p w:rsidR="00906276" w:rsidRPr="008951AC" w:rsidRDefault="00906276" w:rsidP="00863612">
            <w:pPr>
              <w:snapToGrid w:val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Conduzione</w:t>
            </w:r>
            <w:r w:rsidRPr="003D33F8">
              <w:rPr>
                <w:rFonts w:asciiTheme="minorHAnsi" w:hAnsiTheme="minorHAnsi"/>
                <w:b/>
                <w:sz w:val="20"/>
                <w:szCs w:val="20"/>
              </w:rPr>
              <w:t xml:space="preserve"> sede Melzo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3D33F8" w:rsidRDefault="00906276" w:rsidP="00863612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3F8">
              <w:rPr>
                <w:rFonts w:asciiTheme="minorHAnsi" w:hAnsiTheme="minorHAnsi"/>
                <w:sz w:val="20"/>
                <w:szCs w:val="20"/>
              </w:rPr>
              <w:t xml:space="preserve">Prof.ssa Mariarosa Pelizzoli </w:t>
            </w:r>
          </w:p>
        </w:tc>
      </w:tr>
    </w:tbl>
    <w:p w:rsidR="00906276" w:rsidRPr="003D33F8" w:rsidRDefault="00906276" w:rsidP="00906276">
      <w:pPr>
        <w:pStyle w:val="Rientrocorpodeltesto"/>
        <w:rPr>
          <w:rFonts w:asciiTheme="minorHAnsi" w:hAnsiTheme="minorHAnsi"/>
          <w:sz w:val="20"/>
        </w:rPr>
      </w:pPr>
    </w:p>
    <w:p w:rsidR="00906276" w:rsidRDefault="00906276" w:rsidP="00906276">
      <w:pPr>
        <w:pStyle w:val="Rientrocorpodeltesto"/>
        <w:rPr>
          <w:b/>
          <w:sz w:val="20"/>
        </w:rPr>
      </w:pPr>
    </w:p>
    <w:p w:rsidR="00906276" w:rsidRPr="00A43571" w:rsidRDefault="00906276" w:rsidP="00906276">
      <w:pPr>
        <w:pStyle w:val="Rientrocorpodeltesto"/>
        <w:rPr>
          <w:rFonts w:asciiTheme="minorHAnsi" w:hAnsiTheme="minorHAnsi" w:cstheme="minorHAnsi"/>
          <w:b/>
          <w:szCs w:val="24"/>
        </w:rPr>
      </w:pPr>
      <w:r w:rsidRPr="00A43571">
        <w:rPr>
          <w:rFonts w:asciiTheme="minorHAnsi" w:hAnsiTheme="minorHAnsi" w:cstheme="minorHAnsi"/>
          <w:b/>
          <w:szCs w:val="24"/>
        </w:rPr>
        <w:t xml:space="preserve">FUNZIONI STRUMENTALI </w:t>
      </w:r>
    </w:p>
    <w:p w:rsidR="00906276" w:rsidRPr="003D33F8" w:rsidRDefault="00906276" w:rsidP="00906276">
      <w:pPr>
        <w:pStyle w:val="Rientrocorpodeltes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6157"/>
      </w:tblGrid>
      <w:tr w:rsidR="00906276" w:rsidRPr="00906276" w:rsidTr="00863612">
        <w:tc>
          <w:tcPr>
            <w:tcW w:w="3510" w:type="dxa"/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 xml:space="preserve">Responsabile ed Animatore della </w:t>
            </w:r>
          </w:p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comunicazione digitale</w:t>
            </w:r>
          </w:p>
        </w:tc>
        <w:tc>
          <w:tcPr>
            <w:tcW w:w="6268" w:type="dxa"/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 xml:space="preserve">Prof. Francesco </w:t>
            </w: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Marincola</w:t>
            </w:r>
            <w:proofErr w:type="spellEnd"/>
          </w:p>
        </w:tc>
      </w:tr>
      <w:tr w:rsidR="00906276" w:rsidRPr="00906276" w:rsidTr="00863612">
        <w:tc>
          <w:tcPr>
            <w:tcW w:w="3510" w:type="dxa"/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 xml:space="preserve">     Progetti (Cernusco/Melzo) e </w:t>
            </w:r>
          </w:p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 xml:space="preserve"> progettazione iniziative PNRR</w:t>
            </w:r>
          </w:p>
        </w:tc>
        <w:tc>
          <w:tcPr>
            <w:tcW w:w="6268" w:type="dxa"/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Prof.Gaetano</w:t>
            </w:r>
            <w:proofErr w:type="spellEnd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 xml:space="preserve"> Ottaviano, </w:t>
            </w: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Prof.ssaLauraMontalbetti</w:t>
            </w:r>
            <w:proofErr w:type="spellEnd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 xml:space="preserve">, Maria </w:t>
            </w: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Munafò</w:t>
            </w:r>
            <w:proofErr w:type="spellEnd"/>
          </w:p>
        </w:tc>
      </w:tr>
      <w:tr w:rsidR="00906276" w:rsidRPr="00906276" w:rsidTr="00863612">
        <w:tc>
          <w:tcPr>
            <w:tcW w:w="3510" w:type="dxa"/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 xml:space="preserve">     Implementazione</w:t>
            </w:r>
          </w:p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 xml:space="preserve">     PTOF/RAV/CURRICOLO</w:t>
            </w:r>
          </w:p>
        </w:tc>
        <w:tc>
          <w:tcPr>
            <w:tcW w:w="6268" w:type="dxa"/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Prof.Roberto</w:t>
            </w:r>
            <w:proofErr w:type="spellEnd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 xml:space="preserve"> Limonta, Palmieri</w:t>
            </w:r>
          </w:p>
        </w:tc>
      </w:tr>
      <w:tr w:rsidR="00906276" w:rsidRPr="00906276" w:rsidTr="00863612">
        <w:tc>
          <w:tcPr>
            <w:tcW w:w="3510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b/>
                <w:color w:val="auto"/>
                <w:sz w:val="20"/>
                <w:lang w:eastAsia="en-US"/>
              </w:rPr>
            </w:pPr>
            <w:r w:rsidRPr="00906276">
              <w:rPr>
                <w:rFonts w:asciiTheme="minorHAnsi" w:eastAsia="Calibri" w:hAnsiTheme="minorHAnsi"/>
                <w:b/>
                <w:color w:val="auto"/>
                <w:sz w:val="20"/>
                <w:lang w:eastAsia="en-US"/>
              </w:rPr>
              <w:t>BISOGNI EDUCATIVI SPECIALI</w:t>
            </w:r>
          </w:p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b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268" w:type="dxa"/>
          </w:tcPr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</w:pPr>
            <w:r w:rsidRPr="00906276"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  <w:t>Prof. Vincenzo Tarantino</w:t>
            </w:r>
          </w:p>
        </w:tc>
      </w:tr>
    </w:tbl>
    <w:p w:rsidR="00906276" w:rsidRPr="00906276" w:rsidRDefault="00906276" w:rsidP="00906276">
      <w:pPr>
        <w:pStyle w:val="Rientrocorpodeltesto"/>
        <w:rPr>
          <w:b/>
          <w:color w:val="auto"/>
          <w:sz w:val="20"/>
        </w:rPr>
      </w:pPr>
    </w:p>
    <w:p w:rsidR="00906276" w:rsidRPr="00906276" w:rsidRDefault="00906276" w:rsidP="00906276">
      <w:pPr>
        <w:pStyle w:val="Rientrocorpodeltesto"/>
        <w:rPr>
          <w:b/>
          <w:color w:val="auto"/>
          <w:sz w:val="20"/>
        </w:rPr>
      </w:pPr>
    </w:p>
    <w:p w:rsidR="00906276" w:rsidRPr="00906276" w:rsidRDefault="00906276" w:rsidP="00906276">
      <w:pPr>
        <w:pStyle w:val="Rientrocorpodeltesto"/>
        <w:rPr>
          <w:rFonts w:asciiTheme="minorHAnsi" w:hAnsiTheme="minorHAnsi" w:cstheme="minorHAnsi"/>
          <w:b/>
          <w:color w:val="auto"/>
          <w:szCs w:val="24"/>
        </w:rPr>
      </w:pPr>
      <w:r w:rsidRPr="00906276">
        <w:rPr>
          <w:rFonts w:asciiTheme="minorHAnsi" w:hAnsiTheme="minorHAnsi" w:cstheme="minorHAnsi"/>
          <w:b/>
          <w:color w:val="auto"/>
          <w:szCs w:val="24"/>
        </w:rPr>
        <w:t>REFERENTI AREA/PROGETTO</w:t>
      </w:r>
    </w:p>
    <w:p w:rsidR="00906276" w:rsidRPr="00906276" w:rsidRDefault="00906276" w:rsidP="00906276">
      <w:pPr>
        <w:pStyle w:val="Rientrocorpodeltesto"/>
        <w:rPr>
          <w:rFonts w:asciiTheme="minorHAnsi" w:hAnsiTheme="minorHAnsi"/>
          <w:color w:val="auto"/>
          <w:sz w:val="16"/>
          <w:szCs w:val="16"/>
        </w:rPr>
      </w:pPr>
    </w:p>
    <w:tbl>
      <w:tblPr>
        <w:tblW w:w="4957" w:type="pct"/>
        <w:tblInd w:w="-1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73"/>
        <w:gridCol w:w="6172"/>
      </w:tblGrid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Supporto Vicepresidenza Cernusco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</w:pPr>
            <w:r w:rsidRPr="00906276"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  <w:t>Prof. Gaetano Ottaviano</w:t>
            </w:r>
          </w:p>
        </w:tc>
      </w:tr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Supporto Vicepresidenza Melzo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pStyle w:val="Rientrocorpodeltesto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  <w:t xml:space="preserve">Prof. Michele </w:t>
            </w:r>
            <w:proofErr w:type="spellStart"/>
            <w:r w:rsidRPr="00906276"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  <w:t>Bocale</w:t>
            </w:r>
            <w:proofErr w:type="spellEnd"/>
          </w:p>
        </w:tc>
      </w:tr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Responsabile Ufficio Tecnico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pStyle w:val="Rientrocorpodeltesto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>Prof. Daniele Defendi</w:t>
            </w:r>
          </w:p>
        </w:tc>
      </w:tr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Supporto Ufficio Tecnico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pStyle w:val="Rientrocorpodeltesto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Prof.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Calautti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,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Gaipa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,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Marincola</w:t>
            </w:r>
            <w:proofErr w:type="spellEnd"/>
          </w:p>
        </w:tc>
      </w:tr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 xml:space="preserve">Referenti </w:t>
            </w:r>
            <w:proofErr w:type="spellStart"/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Pcto</w:t>
            </w:r>
            <w:proofErr w:type="spellEnd"/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pStyle w:val="Rientrocorpodeltesto"/>
              <w:rPr>
                <w:rFonts w:asciiTheme="minorHAnsi" w:hAnsiTheme="minorHAnsi"/>
                <w:color w:val="auto"/>
                <w:sz w:val="20"/>
              </w:rPr>
            </w:pPr>
            <w:proofErr w:type="spellStart"/>
            <w:r w:rsidRPr="00906276"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  <w:t>Prof.ri</w:t>
            </w:r>
            <w:proofErr w:type="spellEnd"/>
            <w:r w:rsidRPr="00906276"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  <w:t xml:space="preserve"> Roberto Limonta, Gaetano Ottaviano</w:t>
            </w:r>
          </w:p>
        </w:tc>
      </w:tr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Docente orientatore scolastico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</w:pPr>
            <w:r w:rsidRPr="00906276"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  <w:t>Prof. Ottaviano</w:t>
            </w:r>
          </w:p>
        </w:tc>
      </w:tr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Coordinamento Tutor classi</w:t>
            </w:r>
          </w:p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Cernusco/Melzo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Prof.ssa Laura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Montalbetti</w:t>
            </w:r>
            <w:proofErr w:type="spellEnd"/>
          </w:p>
        </w:tc>
      </w:tr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b/>
                <w:color w:val="auto"/>
                <w:sz w:val="20"/>
                <w:lang w:eastAsia="en-US"/>
              </w:rPr>
            </w:pPr>
            <w:r w:rsidRPr="00906276">
              <w:rPr>
                <w:rFonts w:asciiTheme="minorHAnsi" w:eastAsia="Calibri" w:hAnsiTheme="minorHAnsi"/>
                <w:b/>
                <w:color w:val="auto"/>
                <w:sz w:val="20"/>
                <w:lang w:eastAsia="en-US"/>
              </w:rPr>
              <w:t xml:space="preserve">          Orario</w:t>
            </w:r>
          </w:p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b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6" w:rsidRPr="00906276" w:rsidRDefault="00906276" w:rsidP="00863612">
            <w:pPr>
              <w:pStyle w:val="Rientrocorpodeltesto"/>
              <w:rPr>
                <w:rFonts w:asciiTheme="minorHAnsi" w:hAnsiTheme="minorHAnsi"/>
                <w:color w:val="auto"/>
                <w:sz w:val="20"/>
              </w:rPr>
            </w:pP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Prof.ri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 Alessia Cazzola, Giovanni Lazzaro, Laura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Montalbetti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>,</w:t>
            </w:r>
          </w:p>
          <w:p w:rsidR="00906276" w:rsidRPr="00906276" w:rsidRDefault="00906276" w:rsidP="00863612">
            <w:pPr>
              <w:pStyle w:val="Rientrocorpodeltesto"/>
              <w:rPr>
                <w:rFonts w:asciiTheme="minorHAnsi" w:eastAsia="Calibri" w:hAnsiTheme="minorHAnsi"/>
                <w:color w:val="auto"/>
                <w:sz w:val="20"/>
                <w:lang w:eastAsia="en-US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>Mariarosa Pelizzoli</w:t>
            </w:r>
          </w:p>
        </w:tc>
      </w:tr>
      <w:tr w:rsidR="00906276" w:rsidRPr="00906276" w:rsidTr="00863612">
        <w:trPr>
          <w:trHeight w:val="34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Orientamento in entrata/uscita</w:t>
            </w:r>
          </w:p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eastAsia="Calibri" w:hAnsiTheme="minorHAnsi"/>
                <w:sz w:val="20"/>
                <w:lang w:eastAsia="en-US"/>
              </w:rPr>
            </w:pP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Prof.ri</w:t>
            </w:r>
            <w:proofErr w:type="spellEnd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 xml:space="preserve"> Laura </w:t>
            </w: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Montalbetti</w:t>
            </w:r>
            <w:proofErr w:type="spellEnd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 xml:space="preserve"> e Gaetano Ottaviano </w:t>
            </w:r>
          </w:p>
        </w:tc>
      </w:tr>
      <w:tr w:rsidR="00906276" w:rsidRPr="00906276" w:rsidTr="00863612">
        <w:trPr>
          <w:trHeight w:val="423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05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Prove INVALSI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>Prof.ssa Alessia Cazzola</w:t>
            </w:r>
          </w:p>
        </w:tc>
      </w:tr>
      <w:tr w:rsidR="00906276" w:rsidRPr="00906276" w:rsidTr="00863612">
        <w:trPr>
          <w:trHeight w:val="396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Referente  cyberbullismo</w:t>
            </w:r>
            <w:proofErr w:type="gramEnd"/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 xml:space="preserve">Prof. Gaetano Ottaviano  </w:t>
            </w:r>
          </w:p>
        </w:tc>
      </w:tr>
      <w:tr w:rsidR="00906276" w:rsidRPr="00906276" w:rsidTr="00863612">
        <w:trPr>
          <w:trHeight w:val="50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>Coordinatore interno sicurezza</w:t>
            </w:r>
          </w:p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 xml:space="preserve">Prof. Giuseppe </w:t>
            </w:r>
            <w:proofErr w:type="spellStart"/>
            <w:r w:rsidRPr="00906276">
              <w:rPr>
                <w:rFonts w:asciiTheme="minorHAnsi" w:hAnsiTheme="minorHAnsi"/>
                <w:sz w:val="20"/>
                <w:szCs w:val="20"/>
              </w:rPr>
              <w:t>Capolupo</w:t>
            </w:r>
            <w:proofErr w:type="spellEnd"/>
          </w:p>
        </w:tc>
      </w:tr>
      <w:tr w:rsidR="00906276" w:rsidRPr="00906276" w:rsidTr="00863612">
        <w:trPr>
          <w:trHeight w:val="50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t xml:space="preserve">ASPP Melzo 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 xml:space="preserve">Piero </w:t>
            </w:r>
            <w:proofErr w:type="spellStart"/>
            <w:r w:rsidRPr="00906276">
              <w:rPr>
                <w:rFonts w:asciiTheme="minorHAnsi" w:hAnsiTheme="minorHAnsi"/>
                <w:sz w:val="20"/>
                <w:szCs w:val="20"/>
              </w:rPr>
              <w:t>Pierro</w:t>
            </w:r>
            <w:proofErr w:type="spellEnd"/>
          </w:p>
        </w:tc>
      </w:tr>
      <w:tr w:rsidR="00906276" w:rsidRPr="00906276" w:rsidTr="00863612">
        <w:trPr>
          <w:trHeight w:val="50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06276" w:rsidRPr="00906276" w:rsidRDefault="00906276" w:rsidP="00863612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Coordinamento valorizzazione ed utilizzo didattico laboratori 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276" w:rsidRPr="00906276" w:rsidRDefault="00906276" w:rsidP="00863612">
            <w:pPr>
              <w:snapToGrid w:val="0"/>
              <w:spacing w:line="276" w:lineRule="auto"/>
              <w:jc w:val="both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 xml:space="preserve">Prof. Francesco </w:t>
            </w: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Marincola</w:t>
            </w:r>
            <w:proofErr w:type="spellEnd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 xml:space="preserve">, Tania Licata, Michele </w:t>
            </w:r>
            <w:proofErr w:type="spellStart"/>
            <w:r w:rsidRPr="00906276">
              <w:rPr>
                <w:rFonts w:asciiTheme="minorHAnsi" w:eastAsia="Calibri" w:hAnsiTheme="minorHAnsi"/>
                <w:sz w:val="20"/>
                <w:lang w:eastAsia="en-US"/>
              </w:rPr>
              <w:t>Bocale</w:t>
            </w:r>
            <w:proofErr w:type="spellEnd"/>
          </w:p>
        </w:tc>
      </w:tr>
    </w:tbl>
    <w:p w:rsidR="00906276" w:rsidRPr="00906276" w:rsidRDefault="00906276" w:rsidP="00906276">
      <w:pPr>
        <w:pStyle w:val="Rientrocorpodeltesto"/>
        <w:rPr>
          <w:rFonts w:asciiTheme="minorHAnsi" w:hAnsiTheme="minorHAnsi" w:cstheme="minorHAnsi"/>
          <w:b/>
          <w:color w:val="auto"/>
          <w:szCs w:val="24"/>
        </w:rPr>
      </w:pPr>
    </w:p>
    <w:p w:rsidR="00906276" w:rsidRPr="00906276" w:rsidRDefault="00906276" w:rsidP="00906276">
      <w:pPr>
        <w:pStyle w:val="Rientrocorpodeltesto"/>
        <w:rPr>
          <w:rFonts w:asciiTheme="minorHAnsi" w:hAnsiTheme="minorHAnsi" w:cstheme="minorHAnsi"/>
          <w:b/>
          <w:color w:val="auto"/>
          <w:szCs w:val="24"/>
        </w:rPr>
      </w:pPr>
      <w:r w:rsidRPr="00906276">
        <w:rPr>
          <w:rFonts w:asciiTheme="minorHAnsi" w:hAnsiTheme="minorHAnsi" w:cstheme="minorHAnsi"/>
          <w:b/>
          <w:color w:val="auto"/>
          <w:szCs w:val="24"/>
        </w:rPr>
        <w:t>COMMISSIONI</w:t>
      </w:r>
    </w:p>
    <w:p w:rsidR="00906276" w:rsidRPr="00906276" w:rsidRDefault="00906276" w:rsidP="00906276">
      <w:pPr>
        <w:pStyle w:val="Rientrocorpodeltesto"/>
        <w:rPr>
          <w:rFonts w:asciiTheme="minorHAnsi" w:hAnsiTheme="minorHAnsi" w:cstheme="minorHAnsi"/>
          <w:b/>
          <w:color w:val="auto"/>
          <w:sz w:val="16"/>
          <w:szCs w:val="16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644"/>
        <w:gridCol w:w="4565"/>
      </w:tblGrid>
      <w:tr w:rsidR="00906276" w:rsidRPr="00906276" w:rsidTr="00863612">
        <w:tc>
          <w:tcPr>
            <w:tcW w:w="9209" w:type="dxa"/>
            <w:gridSpan w:val="2"/>
            <w:shd w:val="clear" w:color="auto" w:fill="BFBFBF" w:themeFill="background1" w:themeFillShade="BF"/>
          </w:tcPr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06276">
              <w:rPr>
                <w:rFonts w:asciiTheme="minorHAnsi" w:hAnsiTheme="minorHAnsi" w:cstheme="minorHAnsi"/>
                <w:b/>
              </w:rPr>
              <w:t xml:space="preserve">TEAM VS. DISPERISIONE SCOLASTICA –composizione definitiva  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06276" w:rsidRPr="00906276" w:rsidTr="00863612">
        <w:tc>
          <w:tcPr>
            <w:tcW w:w="9209" w:type="dxa"/>
            <w:gridSpan w:val="2"/>
            <w:shd w:val="clear" w:color="auto" w:fill="D9D9D9" w:themeFill="background1" w:themeFillShade="D9"/>
          </w:tcPr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NUCLEO PROGETTAZIONE &amp; coordinamento/supporto generale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6276" w:rsidRPr="00906276" w:rsidTr="00863612">
        <w:tc>
          <w:tcPr>
            <w:tcW w:w="4644" w:type="dxa"/>
          </w:tcPr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>Dirigente scolastico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 xml:space="preserve">FS Progetti/PNRR 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 xml:space="preserve">Referente BES 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 xml:space="preserve">Referente Invalsi 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>Animatore digitale</w:t>
            </w:r>
          </w:p>
        </w:tc>
        <w:tc>
          <w:tcPr>
            <w:tcW w:w="4565" w:type="dxa"/>
          </w:tcPr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MEMBRI ESTERNI: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 xml:space="preserve">Delegato Comune Cernusco </w:t>
            </w:r>
            <w:proofErr w:type="spellStart"/>
            <w:r w:rsidRPr="00906276">
              <w:rPr>
                <w:rFonts w:asciiTheme="minorHAnsi" w:hAnsiTheme="minorHAnsi" w:cstheme="minorHAnsi"/>
                <w:sz w:val="20"/>
                <w:szCs w:val="20"/>
              </w:rPr>
              <w:t>sn</w:t>
            </w:r>
            <w:proofErr w:type="spellEnd"/>
            <w:r w:rsidRPr="00906276">
              <w:rPr>
                <w:rFonts w:asciiTheme="minorHAnsi" w:hAnsiTheme="minorHAnsi" w:cstheme="minorHAnsi"/>
                <w:sz w:val="20"/>
                <w:szCs w:val="20"/>
              </w:rPr>
              <w:t>/Melzo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6276" w:rsidRPr="00906276" w:rsidTr="00863612">
        <w:tc>
          <w:tcPr>
            <w:tcW w:w="9209" w:type="dxa"/>
            <w:gridSpan w:val="2"/>
            <w:shd w:val="clear" w:color="auto" w:fill="D9D9D9" w:themeFill="background1" w:themeFillShade="D9"/>
          </w:tcPr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TEAM ATTUAZIONE </w:t>
            </w: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>(in ciascuna delle due sedi)</w:t>
            </w:r>
          </w:p>
        </w:tc>
      </w:tr>
      <w:tr w:rsidR="00906276" w:rsidRPr="00906276" w:rsidTr="00863612">
        <w:trPr>
          <w:trHeight w:val="1069"/>
        </w:trPr>
        <w:tc>
          <w:tcPr>
            <w:tcW w:w="4644" w:type="dxa"/>
          </w:tcPr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VP  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Cs/>
                <w:sz w:val="20"/>
                <w:szCs w:val="20"/>
              </w:rPr>
              <w:t>Coordinatori corsi ITA L2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Referenti di classe *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Ulteriori docenti Tutor</w:t>
            </w:r>
            <w:r w:rsidRPr="009062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*</w:t>
            </w:r>
          </w:p>
        </w:tc>
        <w:tc>
          <w:tcPr>
            <w:tcW w:w="4565" w:type="dxa"/>
          </w:tcPr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MEMBRI ESTERNI: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>Delegato società affidataria/e servizi di tutoring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sz w:val="20"/>
                <w:szCs w:val="20"/>
              </w:rPr>
              <w:t>Docente referente orientamento scuole medie (convenzionate)</w:t>
            </w:r>
          </w:p>
        </w:tc>
      </w:tr>
      <w:tr w:rsidR="00906276" w:rsidRPr="00906276" w:rsidTr="00863612">
        <w:trPr>
          <w:trHeight w:val="1069"/>
        </w:trPr>
        <w:tc>
          <w:tcPr>
            <w:tcW w:w="9209" w:type="dxa"/>
            <w:gridSpan w:val="2"/>
          </w:tcPr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Cs/>
                <w:sz w:val="20"/>
                <w:szCs w:val="20"/>
              </w:rPr>
              <w:t>RUOLI DA IMPLEMENTARE</w:t>
            </w:r>
          </w:p>
          <w:p w:rsidR="00906276" w:rsidRPr="00906276" w:rsidRDefault="00906276" w:rsidP="0090627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 3 Referenti amministrativi PNRR Dispersione (Ottaviano, </w:t>
            </w:r>
            <w:proofErr w:type="gramStart"/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Limonta )</w:t>
            </w:r>
            <w:proofErr w:type="gramEnd"/>
          </w:p>
          <w:p w:rsidR="00906276" w:rsidRPr="00906276" w:rsidRDefault="00906276" w:rsidP="0090627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n. 2 Coordinatori interventi Tutoraggio Cernusco/Melzo (</w:t>
            </w:r>
            <w:proofErr w:type="spellStart"/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Montalbetti</w:t>
            </w:r>
            <w:proofErr w:type="spellEnd"/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Capolupo</w:t>
            </w:r>
            <w:proofErr w:type="spellEnd"/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906276" w:rsidRPr="00906276" w:rsidRDefault="00906276" w:rsidP="0090627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n. 2 Referenti educativi interni per gli studenti a rischio dispersione Cernusco/Melzo (</w:t>
            </w:r>
            <w:proofErr w:type="spellStart"/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Montalbetti</w:t>
            </w:r>
            <w:proofErr w:type="spellEnd"/>
            <w:r w:rsidRPr="00906276">
              <w:rPr>
                <w:rFonts w:asciiTheme="minorHAnsi" w:hAnsiTheme="minorHAnsi" w:cstheme="minorHAnsi"/>
                <w:b/>
                <w:sz w:val="20"/>
                <w:szCs w:val="20"/>
              </w:rPr>
              <w:t>, Cazzola)</w:t>
            </w:r>
          </w:p>
          <w:p w:rsidR="00906276" w:rsidRPr="00906276" w:rsidRDefault="00906276" w:rsidP="008636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06276" w:rsidRPr="00906276" w:rsidRDefault="00906276" w:rsidP="00906276">
      <w:pPr>
        <w:pStyle w:val="Corpotesto"/>
        <w:spacing w:line="235" w:lineRule="auto"/>
        <w:ind w:left="102" w:right="109"/>
        <w:jc w:val="both"/>
        <w:rPr>
          <w:rFonts w:cstheme="minorHAnsi"/>
          <w:i/>
          <w:w w:val="95"/>
          <w:sz w:val="18"/>
          <w:szCs w:val="18"/>
        </w:rPr>
      </w:pPr>
    </w:p>
    <w:p w:rsidR="00906276" w:rsidRPr="00906276" w:rsidRDefault="00906276" w:rsidP="00906276">
      <w:pPr>
        <w:pStyle w:val="Corpotesto"/>
        <w:spacing w:line="235" w:lineRule="auto"/>
        <w:ind w:left="102" w:right="109"/>
        <w:jc w:val="both"/>
        <w:rPr>
          <w:rFonts w:cstheme="minorHAnsi"/>
          <w:i/>
          <w:w w:val="95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4"/>
        <w:gridCol w:w="6294"/>
      </w:tblGrid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TEAM ANTIBULLISMO</w:t>
            </w: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spacing w:line="276" w:lineRule="au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DS,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Prof.riGaetano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 Ottaviano, Laura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Montalbetti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, Francesco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Marincola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, Roberto Limonta, Mariarosa Pelizzoli,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Laurendi</w:t>
            </w:r>
            <w:proofErr w:type="spellEnd"/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TEAM DIGITALE</w:t>
            </w: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spacing w:line="276" w:lineRule="auto"/>
              <w:jc w:val="both"/>
              <w:rPr>
                <w:rFonts w:asciiTheme="minorHAnsi" w:hAnsiTheme="minorHAnsi"/>
                <w:color w:val="auto"/>
                <w:sz w:val="20"/>
              </w:rPr>
            </w:pP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Prof.ri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 Francesco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Marincola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, Roberto Limonta, Paolo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Gaipa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, Nicola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Zummo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>; Loiacono</w:t>
            </w:r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COMMISSIONE ELETTORALE</w:t>
            </w:r>
          </w:p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Prof. Giuseppe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Capolupo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>, Prof.ssa Mariarosa Pelizzoli</w:t>
            </w:r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TEAM BISOGNI STUDENTI</w:t>
            </w:r>
          </w:p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STRANIERI</w:t>
            </w: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Prof.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Montalbetti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, Cariello,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Munafò</w:t>
            </w:r>
            <w:proofErr w:type="spellEnd"/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TEAM EDUCAZIONE CIVICA</w:t>
            </w:r>
          </w:p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Prof. Gaetano </w:t>
            </w:r>
            <w:proofErr w:type="gramStart"/>
            <w:r w:rsidRPr="00906276">
              <w:rPr>
                <w:rFonts w:asciiTheme="minorHAnsi" w:hAnsiTheme="minorHAnsi"/>
                <w:color w:val="auto"/>
                <w:sz w:val="20"/>
              </w:rPr>
              <w:t>Ottaviano  (</w:t>
            </w:r>
            <w:proofErr w:type="gramEnd"/>
            <w:r w:rsidRPr="00906276">
              <w:rPr>
                <w:rFonts w:asciiTheme="minorHAnsi" w:hAnsiTheme="minorHAnsi"/>
                <w:color w:val="auto"/>
                <w:sz w:val="20"/>
              </w:rPr>
              <w:t>coordinatore), Roberto Limonta, Simona Bonavita, Biagio Coco</w:t>
            </w:r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TEAM DIDATTICA ORIENTATIVA</w:t>
            </w:r>
          </w:p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>Tutti i docenti Tutor classi</w:t>
            </w:r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GDL UDA &amp; IMPLEMENTAZIONE CURRICOLO</w:t>
            </w: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>Coordinatori di Indirizzo e Materia</w:t>
            </w:r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TEAM APPRENDISTATO</w:t>
            </w:r>
          </w:p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Ottaviano,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Calautti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>, Defendi</w:t>
            </w:r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COMMISSIONE VIAGGI</w:t>
            </w:r>
          </w:p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Biagio Coco, Francesco Potenza, Francesco </w:t>
            </w: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Maruca</w:t>
            </w:r>
            <w:proofErr w:type="spellEnd"/>
          </w:p>
        </w:tc>
      </w:tr>
      <w:tr w:rsidR="00906276" w:rsidRPr="00906276" w:rsidTr="00863612">
        <w:tc>
          <w:tcPr>
            <w:tcW w:w="3369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b/>
                <w:color w:val="auto"/>
                <w:sz w:val="20"/>
              </w:rPr>
              <w:t>NUCLEO AUTOVALUTAZIONE</w:t>
            </w:r>
          </w:p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409" w:type="dxa"/>
          </w:tcPr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06276">
              <w:rPr>
                <w:rFonts w:asciiTheme="minorHAnsi" w:hAnsiTheme="minorHAnsi"/>
                <w:color w:val="auto"/>
                <w:sz w:val="20"/>
              </w:rPr>
              <w:t xml:space="preserve">DS, DSGA, </w:t>
            </w:r>
          </w:p>
          <w:p w:rsidR="00906276" w:rsidRPr="00906276" w:rsidRDefault="00906276" w:rsidP="00863612">
            <w:pPr>
              <w:pStyle w:val="Rientrocorpodeltesto"/>
              <w:jc w:val="both"/>
              <w:rPr>
                <w:rFonts w:asciiTheme="minorHAnsi" w:hAnsiTheme="minorHAnsi"/>
                <w:color w:val="auto"/>
                <w:sz w:val="20"/>
              </w:rPr>
            </w:pPr>
            <w:proofErr w:type="spellStart"/>
            <w:r w:rsidRPr="00906276">
              <w:rPr>
                <w:rFonts w:asciiTheme="minorHAnsi" w:hAnsiTheme="minorHAnsi"/>
                <w:color w:val="auto"/>
                <w:sz w:val="20"/>
              </w:rPr>
              <w:t>prof.riCapolupo</w:t>
            </w:r>
            <w:proofErr w:type="spellEnd"/>
            <w:r w:rsidRPr="00906276">
              <w:rPr>
                <w:rFonts w:asciiTheme="minorHAnsi" w:hAnsiTheme="minorHAnsi"/>
                <w:color w:val="auto"/>
                <w:sz w:val="20"/>
              </w:rPr>
              <w:t>, Pelizzoli, Ottaviano, Limonta, Cazzola, Tarantino</w:t>
            </w:r>
          </w:p>
        </w:tc>
      </w:tr>
    </w:tbl>
    <w:p w:rsidR="00906276" w:rsidRPr="00906276" w:rsidRDefault="00906276" w:rsidP="00906276">
      <w:pPr>
        <w:jc w:val="both"/>
        <w:rPr>
          <w:b/>
          <w:sz w:val="22"/>
          <w:szCs w:val="22"/>
        </w:rPr>
      </w:pPr>
    </w:p>
    <w:p w:rsidR="00906276" w:rsidRPr="00906276" w:rsidRDefault="00906276" w:rsidP="00906276">
      <w:pPr>
        <w:jc w:val="both"/>
        <w:rPr>
          <w:rFonts w:asciiTheme="minorHAnsi" w:hAnsiTheme="minorHAnsi" w:cstheme="minorHAnsi"/>
          <w:i/>
          <w:sz w:val="22"/>
          <w:szCs w:val="20"/>
        </w:rPr>
      </w:pPr>
      <w:r w:rsidRPr="00906276">
        <w:rPr>
          <w:rFonts w:asciiTheme="minorHAnsi" w:hAnsiTheme="minorHAnsi" w:cstheme="minorHAnsi"/>
          <w:b/>
          <w:szCs w:val="22"/>
        </w:rPr>
        <w:t>COORDINATORI DI CORSO/DIPARTIMENTO</w:t>
      </w:r>
    </w:p>
    <w:p w:rsidR="00906276" w:rsidRPr="00906276" w:rsidRDefault="00906276" w:rsidP="0090627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640"/>
      </w:tblGrid>
      <w:tr w:rsidR="00906276" w:rsidRPr="00906276" w:rsidTr="00863612">
        <w:tc>
          <w:tcPr>
            <w:tcW w:w="5070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062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AREA PROFESSIONALE –MANUTENZIONE</w:t>
            </w:r>
          </w:p>
        </w:tc>
        <w:tc>
          <w:tcPr>
            <w:tcW w:w="4708" w:type="dxa"/>
          </w:tcPr>
          <w:p w:rsidR="00906276" w:rsidRPr="00906276" w:rsidRDefault="00906276" w:rsidP="0086361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>Prof.DeRosa</w:t>
            </w:r>
            <w:proofErr w:type="spellEnd"/>
          </w:p>
        </w:tc>
      </w:tr>
      <w:tr w:rsidR="00906276" w:rsidRPr="00906276" w:rsidTr="00863612">
        <w:tc>
          <w:tcPr>
            <w:tcW w:w="5070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062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AREA PROFESSIONALE – IEFP/OE</w:t>
            </w:r>
          </w:p>
        </w:tc>
        <w:tc>
          <w:tcPr>
            <w:tcW w:w="4708" w:type="dxa"/>
          </w:tcPr>
          <w:p w:rsidR="00906276" w:rsidRPr="00906276" w:rsidRDefault="00906276" w:rsidP="0086361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>Prof. Gaetano Ottaviano</w:t>
            </w:r>
          </w:p>
        </w:tc>
      </w:tr>
      <w:tr w:rsidR="00906276" w:rsidRPr="00906276" w:rsidTr="00863612">
        <w:tc>
          <w:tcPr>
            <w:tcW w:w="5070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062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AREA PROFESSIONALE – PRODUZIONI TESSILI</w:t>
            </w:r>
          </w:p>
        </w:tc>
        <w:tc>
          <w:tcPr>
            <w:tcW w:w="4708" w:type="dxa"/>
          </w:tcPr>
          <w:p w:rsidR="00906276" w:rsidRPr="00906276" w:rsidRDefault="00906276" w:rsidP="0086361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Prof.ssa  </w:t>
            </w:r>
            <w:proofErr w:type="spellStart"/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>Scinelli</w:t>
            </w:r>
            <w:proofErr w:type="spellEnd"/>
            <w:proofErr w:type="gramEnd"/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</w:tr>
      <w:tr w:rsidR="00906276" w:rsidRPr="00906276" w:rsidTr="00863612">
        <w:tc>
          <w:tcPr>
            <w:tcW w:w="5070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062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AREA PROFESSIONALE – PRODUZIONI INDUSTRIALI/</w:t>
            </w:r>
            <w:proofErr w:type="spellStart"/>
            <w:r w:rsidRPr="009062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chim</w:t>
            </w:r>
            <w:proofErr w:type="spellEnd"/>
            <w:r w:rsidRPr="009062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08" w:type="dxa"/>
          </w:tcPr>
          <w:p w:rsidR="00906276" w:rsidRPr="00906276" w:rsidRDefault="00906276" w:rsidP="0086361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>Prof.MarcoCrispiatico</w:t>
            </w:r>
            <w:proofErr w:type="spellEnd"/>
          </w:p>
        </w:tc>
      </w:tr>
      <w:tr w:rsidR="00906276" w:rsidRPr="00906276" w:rsidTr="00863612">
        <w:tc>
          <w:tcPr>
            <w:tcW w:w="5070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062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AREA GENERALE</w:t>
            </w:r>
          </w:p>
        </w:tc>
        <w:tc>
          <w:tcPr>
            <w:tcW w:w="4708" w:type="dxa"/>
          </w:tcPr>
          <w:p w:rsidR="00906276" w:rsidRPr="00906276" w:rsidRDefault="00906276" w:rsidP="0086361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>Prof.EnzaPalmieri</w:t>
            </w:r>
            <w:proofErr w:type="spellEnd"/>
          </w:p>
        </w:tc>
      </w:tr>
      <w:tr w:rsidR="00906276" w:rsidRPr="00906276" w:rsidTr="00863612">
        <w:tc>
          <w:tcPr>
            <w:tcW w:w="5070" w:type="dxa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062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SOSTEGNO</w:t>
            </w:r>
          </w:p>
        </w:tc>
        <w:tc>
          <w:tcPr>
            <w:tcW w:w="4708" w:type="dxa"/>
          </w:tcPr>
          <w:p w:rsidR="00906276" w:rsidRPr="00906276" w:rsidRDefault="00906276" w:rsidP="0086361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>Prof. Tarantino</w:t>
            </w:r>
          </w:p>
        </w:tc>
      </w:tr>
    </w:tbl>
    <w:p w:rsidR="00906276" w:rsidRPr="00906276" w:rsidRDefault="00906276" w:rsidP="00906276">
      <w:pPr>
        <w:pStyle w:val="Rientrocorpodeltesto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906276">
        <w:rPr>
          <w:rFonts w:asciiTheme="minorHAnsi" w:hAnsiTheme="minorHAnsi" w:cstheme="minorHAnsi"/>
          <w:b/>
          <w:color w:val="auto"/>
          <w:szCs w:val="22"/>
        </w:rPr>
        <w:lastRenderedPageBreak/>
        <w:t>COORDINATORI DI MATERIA</w:t>
      </w:r>
    </w:p>
    <w:p w:rsidR="00906276" w:rsidRPr="00906276" w:rsidRDefault="00906276" w:rsidP="0090627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4784"/>
        <w:gridCol w:w="2895"/>
      </w:tblGrid>
      <w:tr w:rsidR="00906276" w:rsidRPr="00906276" w:rsidTr="00863612">
        <w:tc>
          <w:tcPr>
            <w:tcW w:w="1951" w:type="dxa"/>
          </w:tcPr>
          <w:p w:rsidR="00906276" w:rsidRPr="00906276" w:rsidRDefault="00906276" w:rsidP="00863612">
            <w:pPr>
              <w:rPr>
                <w:b/>
                <w:sz w:val="20"/>
                <w:szCs w:val="20"/>
              </w:rPr>
            </w:pPr>
            <w:r w:rsidRPr="00906276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b/>
                <w:sz w:val="20"/>
                <w:szCs w:val="20"/>
              </w:rPr>
            </w:pPr>
            <w:r w:rsidRPr="00906276">
              <w:rPr>
                <w:b/>
                <w:sz w:val="20"/>
                <w:szCs w:val="20"/>
              </w:rPr>
              <w:t>Materia/ambito</w:t>
            </w:r>
          </w:p>
        </w:tc>
        <w:tc>
          <w:tcPr>
            <w:tcW w:w="2976" w:type="dxa"/>
          </w:tcPr>
          <w:p w:rsidR="00906276" w:rsidRPr="00906276" w:rsidRDefault="00906276" w:rsidP="00863612">
            <w:pPr>
              <w:rPr>
                <w:b/>
              </w:rPr>
            </w:pPr>
            <w:r w:rsidRPr="00906276">
              <w:rPr>
                <w:b/>
              </w:rPr>
              <w:t>coordinatore</w:t>
            </w:r>
          </w:p>
        </w:tc>
      </w:tr>
      <w:tr w:rsidR="00906276" w:rsidRPr="00906276" w:rsidTr="00863612">
        <w:tc>
          <w:tcPr>
            <w:tcW w:w="1951" w:type="dxa"/>
            <w:vMerge w:val="restart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AREA GENERALE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Biennio triennio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spacing w:line="276" w:lineRule="auto"/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ITALIANO/STORIA/GEOGRAFIA/DIRITTO/IRC</w:t>
            </w:r>
          </w:p>
        </w:tc>
        <w:tc>
          <w:tcPr>
            <w:tcW w:w="2976" w:type="dxa"/>
          </w:tcPr>
          <w:p w:rsidR="00906276" w:rsidRPr="00906276" w:rsidRDefault="00906276" w:rsidP="008636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6276">
              <w:rPr>
                <w:rFonts w:asciiTheme="minorHAnsi" w:hAnsiTheme="minorHAnsi"/>
                <w:sz w:val="20"/>
                <w:szCs w:val="20"/>
              </w:rPr>
              <w:t>Prof.BiagioCoco</w:t>
            </w:r>
            <w:proofErr w:type="spellEnd"/>
          </w:p>
        </w:tc>
      </w:tr>
      <w:tr w:rsidR="00906276" w:rsidRPr="00906276" w:rsidTr="00863612">
        <w:trPr>
          <w:trHeight w:val="270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spacing w:line="276" w:lineRule="auto"/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INGLESE</w:t>
            </w:r>
          </w:p>
        </w:tc>
        <w:tc>
          <w:tcPr>
            <w:tcW w:w="2976" w:type="dxa"/>
          </w:tcPr>
          <w:p w:rsidR="00906276" w:rsidRPr="00906276" w:rsidRDefault="00906276" w:rsidP="008636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>Prof. Andrea Cariello</w:t>
            </w:r>
          </w:p>
        </w:tc>
      </w:tr>
      <w:tr w:rsidR="00906276" w:rsidRPr="00906276" w:rsidTr="00863612">
        <w:trPr>
          <w:trHeight w:val="336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spacing w:line="276" w:lineRule="auto"/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SC.MOTORIE</w:t>
            </w:r>
          </w:p>
        </w:tc>
        <w:tc>
          <w:tcPr>
            <w:tcW w:w="2976" w:type="dxa"/>
          </w:tcPr>
          <w:p w:rsidR="00906276" w:rsidRPr="00906276" w:rsidRDefault="00906276" w:rsidP="008636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 xml:space="preserve">Prof. Andrea </w:t>
            </w:r>
            <w:proofErr w:type="spellStart"/>
            <w:r w:rsidRPr="00906276">
              <w:rPr>
                <w:rFonts w:asciiTheme="minorHAnsi" w:hAnsiTheme="minorHAnsi"/>
                <w:sz w:val="20"/>
                <w:szCs w:val="20"/>
              </w:rPr>
              <w:t>Piovan</w:t>
            </w:r>
            <w:proofErr w:type="spellEnd"/>
          </w:p>
        </w:tc>
      </w:tr>
      <w:tr w:rsidR="00906276" w:rsidRPr="00906276" w:rsidTr="00863612">
        <w:trPr>
          <w:trHeight w:val="290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spacing w:line="276" w:lineRule="auto"/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MATEMATICA</w:t>
            </w:r>
          </w:p>
        </w:tc>
        <w:tc>
          <w:tcPr>
            <w:tcW w:w="2976" w:type="dxa"/>
          </w:tcPr>
          <w:p w:rsidR="00906276" w:rsidRPr="00906276" w:rsidRDefault="00906276" w:rsidP="008636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06276">
              <w:rPr>
                <w:rFonts w:asciiTheme="minorHAnsi" w:hAnsiTheme="minorHAnsi"/>
                <w:sz w:val="20"/>
                <w:szCs w:val="20"/>
              </w:rPr>
              <w:t>Prof.ssaAlessiaCazzola</w:t>
            </w:r>
            <w:proofErr w:type="spellEnd"/>
          </w:p>
        </w:tc>
      </w:tr>
      <w:tr w:rsidR="00906276" w:rsidRPr="00906276" w:rsidTr="00863612">
        <w:trPr>
          <w:trHeight w:val="292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AREA PROFESSIONALE-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Biennio triennio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MANUTENZIONE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IT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OE</w:t>
            </w: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 xml:space="preserve">TRG/TIC/Tecnologie informatiche/TEEA/(TIM)  </w:t>
            </w:r>
          </w:p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 xml:space="preserve">LTE </w:t>
            </w:r>
            <w:proofErr w:type="spellStart"/>
            <w:proofErr w:type="gramStart"/>
            <w:r w:rsidRPr="00906276">
              <w:rPr>
                <w:sz w:val="20"/>
                <w:szCs w:val="20"/>
              </w:rPr>
              <w:t>eletr</w:t>
            </w:r>
            <w:proofErr w:type="spellEnd"/>
            <w:r w:rsidRPr="00906276">
              <w:rPr>
                <w:sz w:val="20"/>
                <w:szCs w:val="20"/>
              </w:rPr>
              <w:t>./</w:t>
            </w:r>
            <w:proofErr w:type="spellStart"/>
            <w:proofErr w:type="gramEnd"/>
            <w:r w:rsidRPr="00906276">
              <w:rPr>
                <w:sz w:val="20"/>
                <w:szCs w:val="20"/>
              </w:rPr>
              <w:t>elettron</w:t>
            </w:r>
            <w:proofErr w:type="spellEnd"/>
          </w:p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-A40/A41/B15/B16</w:t>
            </w:r>
          </w:p>
        </w:tc>
        <w:tc>
          <w:tcPr>
            <w:tcW w:w="2976" w:type="dxa"/>
          </w:tcPr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 xml:space="preserve">Prof. Bruno </w:t>
            </w:r>
            <w:proofErr w:type="spellStart"/>
            <w:r w:rsidRPr="00906276">
              <w:rPr>
                <w:rFonts w:asciiTheme="minorHAnsi" w:hAnsiTheme="minorHAnsi"/>
                <w:sz w:val="20"/>
                <w:szCs w:val="20"/>
              </w:rPr>
              <w:t>Calautti</w:t>
            </w:r>
            <w:proofErr w:type="spellEnd"/>
          </w:p>
        </w:tc>
      </w:tr>
      <w:tr w:rsidR="00906276" w:rsidRPr="00906276" w:rsidTr="00863612">
        <w:trPr>
          <w:trHeight w:val="690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TMA/STA/MME/SA/TMPP/DPO/(TIM)</w:t>
            </w:r>
          </w:p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Disegno tecnico</w:t>
            </w:r>
          </w:p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 xml:space="preserve"> LTE </w:t>
            </w:r>
            <w:proofErr w:type="spellStart"/>
            <w:r w:rsidRPr="00906276">
              <w:rPr>
                <w:sz w:val="20"/>
                <w:szCs w:val="20"/>
              </w:rPr>
              <w:t>mecc</w:t>
            </w:r>
            <w:proofErr w:type="spellEnd"/>
          </w:p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 xml:space="preserve"> - A37/A42/B17</w:t>
            </w:r>
          </w:p>
        </w:tc>
        <w:tc>
          <w:tcPr>
            <w:tcW w:w="2976" w:type="dxa"/>
          </w:tcPr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>Prof. Prisco De Rosa</w:t>
            </w:r>
          </w:p>
        </w:tc>
      </w:tr>
      <w:tr w:rsidR="00906276" w:rsidRPr="00906276" w:rsidTr="00863612">
        <w:tc>
          <w:tcPr>
            <w:tcW w:w="1951" w:type="dxa"/>
            <w:vMerge w:val="restart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AREA PROFESSIONALE-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Biennio triennio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 xml:space="preserve">PROD.IND 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tessile</w:t>
            </w: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Tecniche di distribuzione marketing</w:t>
            </w:r>
          </w:p>
        </w:tc>
        <w:tc>
          <w:tcPr>
            <w:tcW w:w="2976" w:type="dxa"/>
            <w:vMerge w:val="restart"/>
          </w:tcPr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  <w:r w:rsidRPr="00906276">
              <w:rPr>
                <w:rFonts w:asciiTheme="minorHAnsi" w:hAnsiTheme="minorHAnsi"/>
                <w:sz w:val="20"/>
                <w:szCs w:val="20"/>
              </w:rPr>
              <w:t xml:space="preserve">Prof.ssa Stefania </w:t>
            </w:r>
            <w:proofErr w:type="spellStart"/>
            <w:r w:rsidRPr="00906276">
              <w:rPr>
                <w:rFonts w:asciiTheme="minorHAnsi" w:hAnsiTheme="minorHAnsi"/>
                <w:sz w:val="20"/>
                <w:szCs w:val="20"/>
              </w:rPr>
              <w:t>Scinelli</w:t>
            </w:r>
            <w:proofErr w:type="spellEnd"/>
          </w:p>
        </w:tc>
      </w:tr>
      <w:tr w:rsidR="00906276" w:rsidRPr="00906276" w:rsidTr="00863612"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Tecnologie materiali e processi tessili</w:t>
            </w:r>
          </w:p>
        </w:tc>
        <w:tc>
          <w:tcPr>
            <w:tcW w:w="2976" w:type="dxa"/>
            <w:vMerge/>
          </w:tcPr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276" w:rsidRPr="00906276" w:rsidTr="00863612"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Progettazione tessile/moda</w:t>
            </w:r>
          </w:p>
        </w:tc>
        <w:tc>
          <w:tcPr>
            <w:tcW w:w="2976" w:type="dxa"/>
            <w:vMerge/>
          </w:tcPr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276" w:rsidRPr="00906276" w:rsidTr="00863612">
        <w:trPr>
          <w:trHeight w:val="470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TDP</w:t>
            </w:r>
          </w:p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 xml:space="preserve">LTE </w:t>
            </w:r>
            <w:proofErr w:type="gramStart"/>
            <w:r w:rsidRPr="00906276">
              <w:rPr>
                <w:sz w:val="20"/>
                <w:szCs w:val="20"/>
              </w:rPr>
              <w:t>tessile  -</w:t>
            </w:r>
            <w:proofErr w:type="gramEnd"/>
            <w:r w:rsidRPr="00906276">
              <w:rPr>
                <w:sz w:val="20"/>
                <w:szCs w:val="20"/>
              </w:rPr>
              <w:t>B18</w:t>
            </w:r>
          </w:p>
        </w:tc>
        <w:tc>
          <w:tcPr>
            <w:tcW w:w="2976" w:type="dxa"/>
            <w:vMerge/>
          </w:tcPr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276" w:rsidRPr="00906276" w:rsidTr="00863612">
        <w:trPr>
          <w:trHeight w:val="560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AREA PROFESSIONALE-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Biennio triennio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PROD.IND. chimica</w:t>
            </w:r>
          </w:p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  <w:r w:rsidRPr="00906276">
              <w:rPr>
                <w:b/>
                <w:i/>
                <w:sz w:val="20"/>
                <w:szCs w:val="20"/>
              </w:rPr>
              <w:t>GARA</w:t>
            </w: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proofErr w:type="gramStart"/>
            <w:r w:rsidRPr="00906276">
              <w:rPr>
                <w:sz w:val="20"/>
                <w:szCs w:val="20"/>
              </w:rPr>
              <w:t>SC.INTEGRATE</w:t>
            </w:r>
            <w:proofErr w:type="gramEnd"/>
            <w:r w:rsidRPr="00906276">
              <w:rPr>
                <w:sz w:val="20"/>
                <w:szCs w:val="20"/>
              </w:rPr>
              <w:t xml:space="preserve">  (</w:t>
            </w:r>
            <w:proofErr w:type="spellStart"/>
            <w:r w:rsidRPr="00906276">
              <w:rPr>
                <w:sz w:val="20"/>
                <w:szCs w:val="20"/>
              </w:rPr>
              <w:t>Sc.terra</w:t>
            </w:r>
            <w:proofErr w:type="spellEnd"/>
            <w:r w:rsidRPr="00906276">
              <w:rPr>
                <w:sz w:val="20"/>
                <w:szCs w:val="20"/>
              </w:rPr>
              <w:t xml:space="preserve"> e Biologia)</w:t>
            </w:r>
          </w:p>
          <w:p w:rsidR="00906276" w:rsidRPr="00906276" w:rsidRDefault="00906276" w:rsidP="00863612">
            <w:pPr>
              <w:rPr>
                <w:sz w:val="20"/>
                <w:szCs w:val="20"/>
              </w:rPr>
            </w:pPr>
            <w:proofErr w:type="gramStart"/>
            <w:r w:rsidRPr="00906276">
              <w:rPr>
                <w:sz w:val="20"/>
                <w:szCs w:val="20"/>
              </w:rPr>
              <w:t>SC.INTEGRATE</w:t>
            </w:r>
            <w:proofErr w:type="gramEnd"/>
            <w:r w:rsidRPr="00906276">
              <w:rPr>
                <w:sz w:val="20"/>
                <w:szCs w:val="20"/>
              </w:rPr>
              <w:t xml:space="preserve"> (</w:t>
            </w:r>
            <w:proofErr w:type="spellStart"/>
            <w:r w:rsidRPr="00906276">
              <w:rPr>
                <w:sz w:val="20"/>
                <w:szCs w:val="20"/>
              </w:rPr>
              <w:t>Fis</w:t>
            </w:r>
            <w:proofErr w:type="spellEnd"/>
            <w:r w:rsidRPr="00906276">
              <w:rPr>
                <w:sz w:val="20"/>
                <w:szCs w:val="20"/>
              </w:rPr>
              <w:t>./</w:t>
            </w:r>
            <w:proofErr w:type="spellStart"/>
            <w:r w:rsidRPr="00906276">
              <w:rPr>
                <w:sz w:val="20"/>
                <w:szCs w:val="20"/>
              </w:rPr>
              <w:t>Chim</w:t>
            </w:r>
            <w:proofErr w:type="spellEnd"/>
            <w:r w:rsidRPr="00906276">
              <w:rPr>
                <w:sz w:val="20"/>
                <w:szCs w:val="20"/>
              </w:rPr>
              <w:t>.)</w:t>
            </w:r>
          </w:p>
        </w:tc>
        <w:tc>
          <w:tcPr>
            <w:tcW w:w="2976" w:type="dxa"/>
            <w:vMerge w:val="restart"/>
          </w:tcPr>
          <w:p w:rsidR="00906276" w:rsidRPr="00906276" w:rsidRDefault="00906276" w:rsidP="00863612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906276" w:rsidRPr="00906276" w:rsidRDefault="00906276" w:rsidP="0086361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906276">
              <w:rPr>
                <w:rFonts w:ascii="Calibri" w:eastAsia="Calibri" w:hAnsi="Calibri"/>
                <w:sz w:val="20"/>
                <w:szCs w:val="20"/>
                <w:lang w:eastAsia="en-US"/>
              </w:rPr>
              <w:t>Prof.ssaMadaschi</w:t>
            </w:r>
            <w:proofErr w:type="spellEnd"/>
          </w:p>
          <w:p w:rsidR="00906276" w:rsidRPr="00906276" w:rsidRDefault="00906276" w:rsidP="008636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6276" w:rsidRPr="00906276" w:rsidTr="00863612">
        <w:trPr>
          <w:trHeight w:val="560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Tecniche di gestione/conduzione</w:t>
            </w:r>
          </w:p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Tecnologie materiali e processi</w:t>
            </w:r>
          </w:p>
        </w:tc>
        <w:tc>
          <w:tcPr>
            <w:tcW w:w="2976" w:type="dxa"/>
            <w:vMerge/>
          </w:tcPr>
          <w:p w:rsidR="00906276" w:rsidRPr="00906276" w:rsidRDefault="00906276" w:rsidP="008636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6276" w:rsidRPr="00906276" w:rsidTr="00863612">
        <w:trPr>
          <w:trHeight w:val="304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Tecniche di produzione organizzazione</w:t>
            </w:r>
          </w:p>
        </w:tc>
        <w:tc>
          <w:tcPr>
            <w:tcW w:w="2976" w:type="dxa"/>
            <w:vMerge/>
          </w:tcPr>
          <w:p w:rsidR="00906276" w:rsidRPr="00906276" w:rsidRDefault="00906276" w:rsidP="00863612"/>
        </w:tc>
      </w:tr>
      <w:tr w:rsidR="00906276" w:rsidRPr="00906276" w:rsidTr="00863612">
        <w:trPr>
          <w:trHeight w:val="26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TRI</w:t>
            </w:r>
          </w:p>
        </w:tc>
        <w:tc>
          <w:tcPr>
            <w:tcW w:w="2976" w:type="dxa"/>
            <w:vMerge/>
          </w:tcPr>
          <w:p w:rsidR="00906276" w:rsidRPr="00906276" w:rsidRDefault="00906276" w:rsidP="00863612"/>
        </w:tc>
      </w:tr>
      <w:tr w:rsidR="00906276" w:rsidRPr="00906276" w:rsidTr="00863612">
        <w:trPr>
          <w:trHeight w:val="109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06276" w:rsidRPr="00906276" w:rsidRDefault="00906276" w:rsidP="00863612">
            <w:pPr>
              <w:rPr>
                <w:sz w:val="20"/>
                <w:szCs w:val="20"/>
              </w:rPr>
            </w:pPr>
            <w:r w:rsidRPr="00906276">
              <w:rPr>
                <w:sz w:val="20"/>
                <w:szCs w:val="20"/>
              </w:rPr>
              <w:t>LTE    -B12</w:t>
            </w:r>
          </w:p>
        </w:tc>
        <w:tc>
          <w:tcPr>
            <w:tcW w:w="2976" w:type="dxa"/>
            <w:vMerge/>
          </w:tcPr>
          <w:p w:rsidR="00906276" w:rsidRPr="00906276" w:rsidRDefault="00906276" w:rsidP="00863612"/>
        </w:tc>
      </w:tr>
    </w:tbl>
    <w:p w:rsidR="00906276" w:rsidRPr="00906276" w:rsidRDefault="00906276" w:rsidP="00906276">
      <w:pPr>
        <w:rPr>
          <w:b/>
          <w:sz w:val="16"/>
          <w:szCs w:val="16"/>
        </w:rPr>
      </w:pPr>
    </w:p>
    <w:p w:rsidR="00906276" w:rsidRPr="00906276" w:rsidRDefault="00906276" w:rsidP="00906276">
      <w:pPr>
        <w:rPr>
          <w:b/>
          <w:sz w:val="16"/>
          <w:szCs w:val="16"/>
        </w:rPr>
      </w:pPr>
    </w:p>
    <w:p w:rsidR="008549C9" w:rsidRPr="00906276" w:rsidRDefault="008549C9" w:rsidP="00906276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bookmarkStart w:id="4" w:name="_Hlk145786216"/>
      <w:r w:rsidRPr="008017FE">
        <w:rPr>
          <w:rFonts w:asciiTheme="minorHAnsi" w:hAnsiTheme="minorHAnsi" w:cstheme="minorHAnsi"/>
          <w:b/>
          <w:i/>
        </w:rPr>
        <w:t xml:space="preserve">DELIBERA N </w:t>
      </w:r>
      <w:proofErr w:type="gramStart"/>
      <w:r>
        <w:rPr>
          <w:rFonts w:asciiTheme="minorHAnsi" w:hAnsiTheme="minorHAnsi" w:cstheme="minorHAnsi"/>
          <w:b/>
          <w:i/>
        </w:rPr>
        <w:t>2</w:t>
      </w:r>
      <w:r w:rsidRPr="008017FE">
        <w:rPr>
          <w:rFonts w:asciiTheme="minorHAnsi" w:hAnsiTheme="minorHAnsi" w:cstheme="minorHAnsi"/>
          <w:b/>
          <w:i/>
        </w:rPr>
        <w:t xml:space="preserve">  -</w:t>
      </w:r>
      <w:proofErr w:type="gramEnd"/>
      <w:r>
        <w:rPr>
          <w:rFonts w:asciiTheme="minorHAnsi" w:hAnsiTheme="minorHAnsi" w:cstheme="minorHAnsi"/>
          <w:b/>
          <w:i/>
        </w:rPr>
        <w:t>I responsabili delle diverse funzioni strumentali vengono votati a</w:t>
      </w:r>
      <w:bookmarkEnd w:id="4"/>
      <w:r w:rsidR="00906276">
        <w:rPr>
          <w:rFonts w:asciiTheme="minorHAnsi" w:hAnsiTheme="minorHAnsi" w:cstheme="minorHAnsi"/>
          <w:b/>
          <w:i/>
        </w:rPr>
        <w:t xml:space="preserve"> maggioranza con 3 astenuti</w:t>
      </w:r>
    </w:p>
    <w:p w:rsidR="00314CC5" w:rsidRDefault="00314CC5" w:rsidP="008549C9">
      <w:pPr>
        <w:pStyle w:val="Paragrafoelenco"/>
        <w:jc w:val="both"/>
        <w:rPr>
          <w:rFonts w:asciiTheme="minorHAnsi" w:hAnsiTheme="minorHAnsi" w:cstheme="minorHAnsi"/>
        </w:rPr>
      </w:pPr>
    </w:p>
    <w:p w:rsidR="008549C9" w:rsidRPr="008549C9" w:rsidRDefault="008549C9" w:rsidP="008549C9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r w:rsidRPr="008549C9">
        <w:rPr>
          <w:rFonts w:asciiTheme="minorHAnsi" w:hAnsiTheme="minorHAnsi" w:cstheme="minorHAnsi"/>
          <w:b/>
          <w:color w:val="333333"/>
        </w:rPr>
        <w:t xml:space="preserve">Docenti Tutor/orientatori e </w:t>
      </w:r>
      <w:proofErr w:type="spellStart"/>
      <w:r w:rsidRPr="008549C9">
        <w:rPr>
          <w:rFonts w:asciiTheme="minorHAnsi" w:hAnsiTheme="minorHAnsi" w:cstheme="minorHAnsi"/>
          <w:b/>
          <w:color w:val="333333"/>
        </w:rPr>
        <w:t>governance</w:t>
      </w:r>
      <w:proofErr w:type="spellEnd"/>
      <w:r w:rsidRPr="008549C9">
        <w:rPr>
          <w:rFonts w:asciiTheme="minorHAnsi" w:hAnsiTheme="minorHAnsi" w:cstheme="minorHAnsi"/>
          <w:b/>
          <w:color w:val="333333"/>
        </w:rPr>
        <w:t xml:space="preserve"> consigli di classe</w:t>
      </w:r>
    </w:p>
    <w:p w:rsid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Individuazione Tutor</w:t>
      </w:r>
      <w:r w:rsidR="00F01DB9">
        <w:rPr>
          <w:rFonts w:asciiTheme="minorHAnsi" w:hAnsiTheme="minorHAnsi" w:cstheme="minorHAnsi"/>
        </w:rPr>
        <w:t xml:space="preserve"> classi triennio</w:t>
      </w:r>
      <w:r>
        <w:rPr>
          <w:rFonts w:asciiTheme="minorHAnsi" w:hAnsiTheme="minorHAnsi" w:cstheme="minorHAnsi"/>
        </w:rPr>
        <w:t>.</w:t>
      </w:r>
    </w:p>
    <w:p w:rsid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ogni classe un “suo” docente come tutor (ove possibile il coordinatore/referente PCTO)</w:t>
      </w:r>
    </w:p>
    <w:p w:rsidR="008549C9" w:rsidRDefault="00F01DB9" w:rsidP="008549C9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triennio, il</w:t>
      </w:r>
      <w:r w:rsidR="008549C9">
        <w:rPr>
          <w:rFonts w:asciiTheme="minorHAnsi" w:hAnsiTheme="minorHAnsi" w:cstheme="minorHAnsi"/>
        </w:rPr>
        <w:t xml:space="preserve"> Tutor assume la funzione dei Tutor IP</w:t>
      </w:r>
      <w:r>
        <w:rPr>
          <w:rFonts w:asciiTheme="minorHAnsi" w:hAnsiTheme="minorHAnsi" w:cstheme="minorHAnsi"/>
        </w:rPr>
        <w:t>.</w:t>
      </w:r>
    </w:p>
    <w:p w:rsid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</w:p>
    <w:p w:rsidR="008549C9" w:rsidRP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  <w:r w:rsidRPr="008549C9">
        <w:rPr>
          <w:rFonts w:asciiTheme="minorHAnsi" w:hAnsiTheme="minorHAnsi" w:cstheme="minorHAnsi"/>
        </w:rPr>
        <w:t xml:space="preserve">L’attuazione a livello di istituto del progetto ministeriale si muove su TRE ASSI, DISTINITI TRA LORO ma collegati </w:t>
      </w:r>
      <w:proofErr w:type="gramStart"/>
      <w:r w:rsidRPr="008549C9">
        <w:rPr>
          <w:rFonts w:asciiTheme="minorHAnsi" w:hAnsiTheme="minorHAnsi" w:cstheme="minorHAnsi"/>
        </w:rPr>
        <w:t>funzionalmente :</w:t>
      </w:r>
      <w:proofErr w:type="gramEnd"/>
    </w:p>
    <w:p w:rsidR="008549C9" w:rsidRP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  <w:r w:rsidRPr="008549C9">
        <w:rPr>
          <w:rFonts w:asciiTheme="minorHAnsi" w:hAnsiTheme="minorHAnsi" w:cstheme="minorHAnsi"/>
        </w:rPr>
        <w:t>A.</w:t>
      </w:r>
      <w:r w:rsidRPr="008549C9">
        <w:rPr>
          <w:rFonts w:asciiTheme="minorHAnsi" w:hAnsiTheme="minorHAnsi" w:cstheme="minorHAnsi"/>
        </w:rPr>
        <w:tab/>
        <w:t>L’IMPLEMENTAZIONE DELLA DIDATTICA ORIENTATIVA</w:t>
      </w:r>
    </w:p>
    <w:p w:rsidR="008549C9" w:rsidRP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  <w:r w:rsidRPr="008549C9">
        <w:rPr>
          <w:rFonts w:asciiTheme="minorHAnsi" w:hAnsiTheme="minorHAnsi" w:cstheme="minorHAnsi"/>
        </w:rPr>
        <w:t>B.</w:t>
      </w:r>
      <w:r w:rsidRPr="008549C9">
        <w:rPr>
          <w:rFonts w:asciiTheme="minorHAnsi" w:hAnsiTheme="minorHAnsi" w:cstheme="minorHAnsi"/>
        </w:rPr>
        <w:tab/>
        <w:t>L’AZIONE DEL TUTOR (/ORIENTATORE D’ISTITUTO)</w:t>
      </w:r>
    </w:p>
    <w:p w:rsidR="008549C9" w:rsidRP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  <w:r w:rsidRPr="008549C9">
        <w:rPr>
          <w:rFonts w:asciiTheme="minorHAnsi" w:hAnsiTheme="minorHAnsi" w:cstheme="minorHAnsi"/>
        </w:rPr>
        <w:t>C.</w:t>
      </w:r>
      <w:r w:rsidRPr="008549C9">
        <w:rPr>
          <w:rFonts w:asciiTheme="minorHAnsi" w:hAnsiTheme="minorHAnsi" w:cstheme="minorHAnsi"/>
        </w:rPr>
        <w:tab/>
        <w:t>L’ATTUAZIONE DI UN MODULO DI 30 ORE IN OGNI CLASSE (TRIENNIO)</w:t>
      </w:r>
    </w:p>
    <w:p w:rsidR="008549C9" w:rsidRP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  <w:r w:rsidRPr="008549C9">
        <w:rPr>
          <w:rFonts w:asciiTheme="minorHAnsi" w:hAnsiTheme="minorHAnsi" w:cstheme="minorHAnsi"/>
        </w:rPr>
        <w:t>Le attività svolte nell’ambito dell’Orientamento hanno la finalità generale di “avvicinare” la scuola a ciò che sta fuori dalla scuola; in particolare, alla conoscenza del mondo delle professioni/lavoro e della prosecuzione degli studi (con particolare attenzione alla formazione tecnica post secondaria non universitaria -ITS).</w:t>
      </w:r>
    </w:p>
    <w:p w:rsidR="008549C9" w:rsidRDefault="008549C9" w:rsidP="008549C9">
      <w:pPr>
        <w:pStyle w:val="Paragrafoelenco"/>
        <w:jc w:val="both"/>
        <w:rPr>
          <w:rFonts w:asciiTheme="minorHAnsi" w:hAnsiTheme="minorHAnsi" w:cstheme="minorHAnsi"/>
        </w:rPr>
      </w:pPr>
      <w:r w:rsidRPr="008549C9">
        <w:rPr>
          <w:rFonts w:asciiTheme="minorHAnsi" w:hAnsiTheme="minorHAnsi" w:cstheme="minorHAnsi"/>
        </w:rPr>
        <w:t xml:space="preserve">In ciò la scuola diviene “ponte” verso un progetto di vita di ampio respiro in cui -nelle intenzioni dei promotori- ciascuno massimizzi le proprie </w:t>
      </w:r>
      <w:proofErr w:type="spellStart"/>
      <w:r w:rsidRPr="008549C9">
        <w:rPr>
          <w:rFonts w:asciiTheme="minorHAnsi" w:hAnsiTheme="minorHAnsi" w:cstheme="minorHAnsi"/>
        </w:rPr>
        <w:t>chanches</w:t>
      </w:r>
      <w:proofErr w:type="spellEnd"/>
      <w:r w:rsidRPr="008549C9">
        <w:rPr>
          <w:rFonts w:asciiTheme="minorHAnsi" w:hAnsiTheme="minorHAnsi" w:cstheme="minorHAnsi"/>
        </w:rPr>
        <w:t xml:space="preserve"> sulla base delle proprie attitudini.</w:t>
      </w:r>
    </w:p>
    <w:p w:rsidR="00F01DB9" w:rsidRDefault="00F01DB9" w:rsidP="008549C9">
      <w:pPr>
        <w:pStyle w:val="Paragrafoelenco"/>
        <w:jc w:val="both"/>
        <w:rPr>
          <w:rFonts w:asciiTheme="minorHAnsi" w:hAnsiTheme="minorHAnsi" w:cstheme="minorHAnsi"/>
        </w:rPr>
      </w:pPr>
    </w:p>
    <w:p w:rsidR="00A61E82" w:rsidRDefault="00A61E82" w:rsidP="008549C9">
      <w:pPr>
        <w:pStyle w:val="Paragrafoelenco"/>
        <w:jc w:val="both"/>
        <w:rPr>
          <w:rFonts w:asciiTheme="minorHAnsi" w:hAnsiTheme="minorHAnsi" w:cstheme="minorHAnsi"/>
        </w:rPr>
      </w:pPr>
    </w:p>
    <w:p w:rsidR="00A61E82" w:rsidRDefault="00A61E82" w:rsidP="008549C9">
      <w:pPr>
        <w:pStyle w:val="Paragrafoelenco"/>
        <w:jc w:val="both"/>
        <w:rPr>
          <w:rFonts w:asciiTheme="minorHAnsi" w:hAnsiTheme="minorHAnsi" w:cstheme="minorHAnsi"/>
        </w:rPr>
      </w:pPr>
    </w:p>
    <w:p w:rsidR="00A61E82" w:rsidRDefault="00A61E82" w:rsidP="008549C9">
      <w:pPr>
        <w:pStyle w:val="Paragrafoelenco"/>
        <w:jc w:val="both"/>
        <w:rPr>
          <w:rFonts w:asciiTheme="minorHAnsi" w:hAnsiTheme="minorHAnsi" w:cstheme="minorHAnsi"/>
        </w:rPr>
      </w:pPr>
    </w:p>
    <w:p w:rsidR="008752A7" w:rsidRPr="0042074F" w:rsidRDefault="008549C9" w:rsidP="008549C9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</w:t>
      </w:r>
      <w:r w:rsidR="008752A7" w:rsidRPr="0042074F">
        <w:rPr>
          <w:rFonts w:asciiTheme="minorHAnsi" w:hAnsiTheme="minorHAnsi" w:cstheme="minorHAnsi"/>
          <w:b/>
        </w:rPr>
        <w:t>eterminazione periodizzazione esami di recupero debito formativo;</w:t>
      </w:r>
    </w:p>
    <w:p w:rsidR="008752A7" w:rsidRDefault="008752A7" w:rsidP="008752A7">
      <w:pPr>
        <w:pStyle w:val="Paragrafoelenco"/>
        <w:jc w:val="both"/>
        <w:rPr>
          <w:rFonts w:asciiTheme="minorHAnsi" w:hAnsiTheme="minorHAnsi" w:cstheme="minorHAnsi"/>
        </w:rPr>
      </w:pPr>
      <w:r w:rsidRPr="0042074F">
        <w:rPr>
          <w:rFonts w:asciiTheme="minorHAnsi" w:hAnsiTheme="minorHAnsi" w:cstheme="minorHAnsi"/>
        </w:rPr>
        <w:t xml:space="preserve">Il DS riferisce ribadisce la non </w:t>
      </w:r>
      <w:proofErr w:type="spellStart"/>
      <w:r w:rsidRPr="0042074F">
        <w:rPr>
          <w:rFonts w:asciiTheme="minorHAnsi" w:hAnsiTheme="minorHAnsi" w:cstheme="minorHAnsi"/>
        </w:rPr>
        <w:t>riproponibilità</w:t>
      </w:r>
      <w:proofErr w:type="spellEnd"/>
      <w:r w:rsidRPr="0042074F">
        <w:rPr>
          <w:rFonts w:asciiTheme="minorHAnsi" w:hAnsiTheme="minorHAnsi" w:cstheme="minorHAnsi"/>
        </w:rPr>
        <w:t xml:space="preserve"> di un “esame a settembre”, anche se è invece da valutare il suo spostamento negli ultimi giorni di agosto (evitando così si spera “sessioni suppletive” a settembre).</w:t>
      </w:r>
    </w:p>
    <w:p w:rsidR="008752A7" w:rsidRDefault="008752A7" w:rsidP="008752A7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le due opzioni rimaste (luglio/fine agosto), il DS ritiene tutto sommato la prima abbia dimostrato adeguata funzionalità, rispetto allo scopo di sollecitare la responsabilità degli studenti che, in caso contrario, rischierebbero la bocciatura.</w:t>
      </w:r>
    </w:p>
    <w:p w:rsidR="00AA0A4A" w:rsidRPr="0042074F" w:rsidRDefault="00AA0A4A" w:rsidP="008752A7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proofErr w:type="spellStart"/>
      <w:r>
        <w:rPr>
          <w:rFonts w:asciiTheme="minorHAnsi" w:hAnsiTheme="minorHAnsi" w:cstheme="minorHAnsi"/>
        </w:rPr>
        <w:t>DIrigente</w:t>
      </w:r>
      <w:proofErr w:type="spellEnd"/>
      <w:r>
        <w:rPr>
          <w:rFonts w:asciiTheme="minorHAnsi" w:hAnsiTheme="minorHAnsi" w:cstheme="minorHAnsi"/>
        </w:rPr>
        <w:t xml:space="preserve"> Scolastico lascia quindi la parola al Collegio. Intervengono i proff. </w:t>
      </w:r>
      <w:proofErr w:type="spellStart"/>
      <w:r>
        <w:rPr>
          <w:rFonts w:asciiTheme="minorHAnsi" w:hAnsiTheme="minorHAnsi" w:cstheme="minorHAnsi"/>
        </w:rPr>
        <w:t>Piovan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Montalbetti</w:t>
      </w:r>
      <w:proofErr w:type="spellEnd"/>
      <w:r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Camonita</w:t>
      </w:r>
      <w:proofErr w:type="spellEnd"/>
      <w:r>
        <w:rPr>
          <w:rFonts w:asciiTheme="minorHAnsi" w:hAnsiTheme="minorHAnsi" w:cstheme="minorHAnsi"/>
        </w:rPr>
        <w:t xml:space="preserve"> che, in considerazione dello scarso impegno e della ridotta consapevolezza negli studenti, sostengono la proposta di spostare gli esami alla fine di agosto. La prof.ssa Cazzola e il prof. De Rosa si dichiarano invece favorevoli a mantenere gli esami a luglio, in considerazione dei risultati sostanzialmente positivi e della difficoltà di gestire l'impegno durante il mese di agosto.</w:t>
      </w:r>
    </w:p>
    <w:p w:rsidR="008752A7" w:rsidRPr="008549C9" w:rsidRDefault="008752A7" w:rsidP="008752A7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8752A7" w:rsidRDefault="008752A7" w:rsidP="008752A7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passa quindi alla votazione</w:t>
      </w:r>
      <w:r w:rsidR="00AA0A4A">
        <w:rPr>
          <w:rFonts w:asciiTheme="minorHAnsi" w:hAnsiTheme="minorHAnsi" w:cstheme="minorHAnsi"/>
        </w:rPr>
        <w:t>.</w:t>
      </w:r>
    </w:p>
    <w:p w:rsidR="008752A7" w:rsidRPr="002C791E" w:rsidRDefault="008752A7" w:rsidP="008752A7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8752A7" w:rsidRDefault="008752A7" w:rsidP="008752A7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b/>
          <w:i/>
        </w:rPr>
      </w:pPr>
      <w:r w:rsidRPr="008017FE">
        <w:rPr>
          <w:rFonts w:asciiTheme="minorHAnsi" w:hAnsiTheme="minorHAnsi" w:cstheme="minorHAnsi"/>
          <w:b/>
          <w:i/>
        </w:rPr>
        <w:t xml:space="preserve">DELIBERA N </w:t>
      </w:r>
      <w:proofErr w:type="gramStart"/>
      <w:r w:rsidR="00AA0A4A">
        <w:rPr>
          <w:rFonts w:asciiTheme="minorHAnsi" w:hAnsiTheme="minorHAnsi" w:cstheme="minorHAnsi"/>
          <w:b/>
          <w:i/>
        </w:rPr>
        <w:t>3</w:t>
      </w:r>
      <w:r w:rsidRPr="008017FE">
        <w:rPr>
          <w:rFonts w:asciiTheme="minorHAnsi" w:hAnsiTheme="minorHAnsi" w:cstheme="minorHAnsi"/>
          <w:b/>
          <w:i/>
        </w:rPr>
        <w:t xml:space="preserve">  -</w:t>
      </w:r>
      <w:proofErr w:type="gramEnd"/>
      <w:r>
        <w:rPr>
          <w:rFonts w:asciiTheme="minorHAnsi" w:hAnsiTheme="minorHAnsi" w:cstheme="minorHAnsi"/>
          <w:b/>
          <w:i/>
        </w:rPr>
        <w:t xml:space="preserve">La proposta </w:t>
      </w:r>
      <w:r w:rsidR="00AA0A4A">
        <w:rPr>
          <w:rFonts w:asciiTheme="minorHAnsi" w:hAnsiTheme="minorHAnsi" w:cstheme="minorHAnsi"/>
          <w:b/>
          <w:i/>
        </w:rPr>
        <w:t>di svolgere gli esami a fine agosto viene approvata con 28 voti a favore, 25 contrari e 1 astenuto</w:t>
      </w:r>
    </w:p>
    <w:p w:rsidR="008752A7" w:rsidRPr="0042074F" w:rsidRDefault="008752A7" w:rsidP="008752A7">
      <w:pPr>
        <w:pStyle w:val="Paragrafoelenco"/>
        <w:jc w:val="both"/>
        <w:rPr>
          <w:rFonts w:asciiTheme="minorHAnsi" w:hAnsiTheme="minorHAnsi" w:cstheme="minorHAnsi"/>
        </w:rPr>
      </w:pPr>
    </w:p>
    <w:p w:rsidR="008752A7" w:rsidRDefault="008752A7" w:rsidP="008752A7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F01DB9" w:rsidRDefault="00F01DB9" w:rsidP="00F01DB9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F01DB9">
        <w:rPr>
          <w:rFonts w:asciiTheme="minorHAnsi" w:hAnsiTheme="minorHAnsi" w:cstheme="minorHAnsi"/>
          <w:b/>
        </w:rPr>
        <w:t>Moduli curricolari orientamento / educazione civica (indicazioni generali);</w:t>
      </w:r>
    </w:p>
    <w:p w:rsidR="00F01DB9" w:rsidRPr="00F01DB9" w:rsidRDefault="00F01DB9" w:rsidP="00F01DB9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F01DB9" w:rsidRPr="00F01DB9" w:rsidRDefault="00F01DB9" w:rsidP="00F01DB9">
      <w:pPr>
        <w:ind w:left="360"/>
        <w:jc w:val="both"/>
        <w:rPr>
          <w:rFonts w:asciiTheme="minorHAnsi" w:hAnsiTheme="minorHAnsi" w:cstheme="minorHAnsi"/>
        </w:rPr>
      </w:pPr>
      <w:r w:rsidRPr="00F01DB9">
        <w:rPr>
          <w:rFonts w:asciiTheme="minorHAnsi" w:hAnsiTheme="minorHAnsi" w:cstheme="minorHAnsi"/>
        </w:rPr>
        <w:t xml:space="preserve">Il “Modulo </w:t>
      </w:r>
      <w:proofErr w:type="gramStart"/>
      <w:r w:rsidRPr="00F01DB9">
        <w:rPr>
          <w:rFonts w:asciiTheme="minorHAnsi" w:hAnsiTheme="minorHAnsi" w:cstheme="minorHAnsi"/>
        </w:rPr>
        <w:t xml:space="preserve">orientamento“ </w:t>
      </w:r>
      <w:r w:rsidR="00906276">
        <w:rPr>
          <w:rFonts w:asciiTheme="minorHAnsi" w:hAnsiTheme="minorHAnsi" w:cstheme="minorHAnsi"/>
        </w:rPr>
        <w:t>non</w:t>
      </w:r>
      <w:proofErr w:type="gramEnd"/>
      <w:r w:rsidR="00906276">
        <w:rPr>
          <w:rFonts w:asciiTheme="minorHAnsi" w:hAnsiTheme="minorHAnsi" w:cstheme="minorHAnsi"/>
        </w:rPr>
        <w:t xml:space="preserve"> è un </w:t>
      </w:r>
      <w:r w:rsidRPr="00F01DB9">
        <w:rPr>
          <w:rFonts w:asciiTheme="minorHAnsi" w:hAnsiTheme="minorHAnsi" w:cstheme="minorHAnsi"/>
        </w:rPr>
        <w:t>ulteriore insegnamen</w:t>
      </w:r>
      <w:r w:rsidR="00AA0A4A">
        <w:rPr>
          <w:rFonts w:asciiTheme="minorHAnsi" w:hAnsiTheme="minorHAnsi" w:cstheme="minorHAnsi"/>
        </w:rPr>
        <w:t xml:space="preserve">to con voto (come invece è l’educazione </w:t>
      </w:r>
      <w:r w:rsidRPr="00F01DB9">
        <w:rPr>
          <w:rFonts w:asciiTheme="minorHAnsi" w:hAnsiTheme="minorHAnsi" w:cstheme="minorHAnsi"/>
        </w:rPr>
        <w:t xml:space="preserve">civica). E’ </w:t>
      </w:r>
      <w:r w:rsidR="00906276">
        <w:rPr>
          <w:rFonts w:asciiTheme="minorHAnsi" w:hAnsiTheme="minorHAnsi" w:cstheme="minorHAnsi"/>
        </w:rPr>
        <w:t>un'attività curricolare</w:t>
      </w:r>
      <w:r w:rsidRPr="00F01DB9">
        <w:rPr>
          <w:rFonts w:asciiTheme="minorHAnsi" w:hAnsiTheme="minorHAnsi" w:cstheme="minorHAnsi"/>
        </w:rPr>
        <w:t xml:space="preserve"> svolta trasversalmente dai docenti del </w:t>
      </w:r>
      <w:proofErr w:type="spellStart"/>
      <w:r w:rsidRPr="00F01DB9">
        <w:rPr>
          <w:rFonts w:asciiTheme="minorHAnsi" w:hAnsiTheme="minorHAnsi" w:cstheme="minorHAnsi"/>
        </w:rPr>
        <w:t>cdc</w:t>
      </w:r>
      <w:proofErr w:type="spellEnd"/>
      <w:r w:rsidRPr="00F01DB9">
        <w:rPr>
          <w:rFonts w:asciiTheme="minorHAnsi" w:hAnsiTheme="minorHAnsi" w:cstheme="minorHAnsi"/>
        </w:rPr>
        <w:t xml:space="preserve"> (o alcuni), allo stesso modo -in ciò- dell’ed</w:t>
      </w:r>
      <w:r w:rsidR="00906276">
        <w:rPr>
          <w:rFonts w:asciiTheme="minorHAnsi" w:hAnsiTheme="minorHAnsi" w:cstheme="minorHAnsi"/>
        </w:rPr>
        <w:t xml:space="preserve">ucazione </w:t>
      </w:r>
      <w:r w:rsidRPr="00F01DB9">
        <w:rPr>
          <w:rFonts w:asciiTheme="minorHAnsi" w:hAnsiTheme="minorHAnsi" w:cstheme="minorHAnsi"/>
        </w:rPr>
        <w:t>civica.</w:t>
      </w:r>
    </w:p>
    <w:p w:rsidR="00F01DB9" w:rsidRPr="00F01DB9" w:rsidRDefault="00F01DB9" w:rsidP="00F01DB9">
      <w:pPr>
        <w:ind w:left="360"/>
        <w:jc w:val="both"/>
        <w:rPr>
          <w:rFonts w:asciiTheme="minorHAnsi" w:hAnsiTheme="minorHAnsi" w:cstheme="minorHAnsi"/>
        </w:rPr>
      </w:pPr>
      <w:r w:rsidRPr="00F01DB9">
        <w:rPr>
          <w:rFonts w:asciiTheme="minorHAnsi" w:hAnsiTheme="minorHAnsi" w:cstheme="minorHAnsi"/>
        </w:rPr>
        <w:t>Si pensa che il “modulo orientamento” potrebbe presentare un’archite</w:t>
      </w:r>
      <w:r w:rsidR="00906276">
        <w:rPr>
          <w:rFonts w:asciiTheme="minorHAnsi" w:hAnsiTheme="minorHAnsi" w:cstheme="minorHAnsi"/>
        </w:rPr>
        <w:t>ttura suddivisa in tre segmenti</w:t>
      </w:r>
      <w:r w:rsidRPr="00F01DB9">
        <w:rPr>
          <w:rFonts w:asciiTheme="minorHAnsi" w:hAnsiTheme="minorHAnsi" w:cstheme="minorHAnsi"/>
        </w:rPr>
        <w:t>:</w:t>
      </w:r>
      <w:r w:rsidR="00AA0A4A">
        <w:rPr>
          <w:rFonts w:asciiTheme="minorHAnsi" w:hAnsiTheme="minorHAnsi" w:cstheme="minorHAnsi"/>
        </w:rPr>
        <w:br/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1842"/>
        <w:gridCol w:w="5097"/>
      </w:tblGrid>
      <w:tr w:rsidR="00F01DB9" w:rsidRPr="00F01DB9" w:rsidTr="00AA0A4A">
        <w:tc>
          <w:tcPr>
            <w:tcW w:w="2329" w:type="dxa"/>
            <w:shd w:val="clear" w:color="auto" w:fill="DAEEF3" w:themeFill="accent5" w:themeFillTint="33"/>
          </w:tcPr>
          <w:p w:rsidR="00F01DB9" w:rsidRPr="00F01DB9" w:rsidRDefault="00F01DB9" w:rsidP="006E3D5F">
            <w:pPr>
              <w:jc w:val="both"/>
              <w:rPr>
                <w:rFonts w:asciiTheme="minorHAnsi" w:hAnsiTheme="minorHAnsi" w:cstheme="minorHAnsi"/>
              </w:rPr>
            </w:pPr>
            <w:r w:rsidRPr="00F01DB9">
              <w:rPr>
                <w:rFonts w:asciiTheme="minorHAnsi" w:hAnsiTheme="minorHAnsi" w:cstheme="minorHAnsi"/>
              </w:rPr>
              <w:t>a.  ESPERIENZE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F01DB9" w:rsidRPr="00F01DB9" w:rsidRDefault="00F01DB9" w:rsidP="006E3D5F">
            <w:pPr>
              <w:jc w:val="both"/>
              <w:rPr>
                <w:rFonts w:asciiTheme="minorHAnsi" w:hAnsiTheme="minorHAnsi" w:cstheme="minorHAnsi"/>
              </w:rPr>
            </w:pPr>
            <w:r w:rsidRPr="00F01DB9">
              <w:rPr>
                <w:rFonts w:asciiTheme="minorHAnsi" w:hAnsiTheme="minorHAnsi" w:cstheme="minorHAnsi"/>
              </w:rPr>
              <w:t>b.  SUPP.TUTOR</w:t>
            </w:r>
          </w:p>
        </w:tc>
        <w:tc>
          <w:tcPr>
            <w:tcW w:w="5097" w:type="dxa"/>
            <w:shd w:val="clear" w:color="auto" w:fill="92CDDC" w:themeFill="accent5" w:themeFillTint="99"/>
          </w:tcPr>
          <w:p w:rsidR="00F01DB9" w:rsidRPr="00F01DB9" w:rsidRDefault="00906276" w:rsidP="006E3D5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 “ORIENTA</w:t>
            </w:r>
            <w:r w:rsidR="00F01DB9" w:rsidRPr="00F01DB9">
              <w:rPr>
                <w:rFonts w:asciiTheme="minorHAnsi" w:hAnsiTheme="minorHAnsi" w:cstheme="minorHAnsi"/>
              </w:rPr>
              <w:t>MENTO CIVICO”</w:t>
            </w:r>
          </w:p>
        </w:tc>
      </w:tr>
      <w:tr w:rsidR="00F01DB9" w:rsidRPr="00F01DB9" w:rsidTr="00AA0A4A">
        <w:tc>
          <w:tcPr>
            <w:tcW w:w="2329" w:type="dxa"/>
          </w:tcPr>
          <w:p w:rsidR="00F01DB9" w:rsidRPr="00F01DB9" w:rsidRDefault="00F01DB9" w:rsidP="006E3D5F">
            <w:pPr>
              <w:jc w:val="both"/>
              <w:rPr>
                <w:rFonts w:asciiTheme="minorHAnsi" w:hAnsiTheme="minorHAnsi" w:cstheme="minorHAnsi"/>
              </w:rPr>
            </w:pPr>
            <w:r w:rsidRPr="00F01DB9">
              <w:rPr>
                <w:rFonts w:asciiTheme="minorHAnsi" w:hAnsiTheme="minorHAnsi" w:cstheme="minorHAnsi"/>
              </w:rPr>
              <w:t xml:space="preserve"> Ca. 12 ore</w:t>
            </w:r>
          </w:p>
        </w:tc>
        <w:tc>
          <w:tcPr>
            <w:tcW w:w="1842" w:type="dxa"/>
          </w:tcPr>
          <w:p w:rsidR="00F01DB9" w:rsidRPr="00F01DB9" w:rsidRDefault="00F01DB9" w:rsidP="006E3D5F">
            <w:pPr>
              <w:jc w:val="both"/>
              <w:rPr>
                <w:rFonts w:asciiTheme="minorHAnsi" w:hAnsiTheme="minorHAnsi" w:cstheme="minorHAnsi"/>
              </w:rPr>
            </w:pPr>
            <w:r w:rsidRPr="00F01DB9">
              <w:rPr>
                <w:rFonts w:asciiTheme="minorHAnsi" w:hAnsiTheme="minorHAnsi" w:cstheme="minorHAnsi"/>
              </w:rPr>
              <w:t xml:space="preserve"> Ca 4 ore</w:t>
            </w:r>
          </w:p>
        </w:tc>
        <w:tc>
          <w:tcPr>
            <w:tcW w:w="5097" w:type="dxa"/>
          </w:tcPr>
          <w:p w:rsidR="00F01DB9" w:rsidRPr="00F01DB9" w:rsidRDefault="00F01DB9" w:rsidP="006E3D5F">
            <w:pPr>
              <w:jc w:val="both"/>
              <w:rPr>
                <w:rFonts w:asciiTheme="minorHAnsi" w:hAnsiTheme="minorHAnsi" w:cstheme="minorHAnsi"/>
              </w:rPr>
            </w:pPr>
            <w:r w:rsidRPr="00F01DB9">
              <w:rPr>
                <w:rFonts w:asciiTheme="minorHAnsi" w:hAnsiTheme="minorHAnsi" w:cstheme="minorHAnsi"/>
              </w:rPr>
              <w:t>Ca 15 ore</w:t>
            </w:r>
          </w:p>
        </w:tc>
      </w:tr>
    </w:tbl>
    <w:p w:rsidR="00F01DB9" w:rsidRPr="00F01DB9" w:rsidRDefault="00F01DB9" w:rsidP="00F01DB9">
      <w:pPr>
        <w:ind w:left="360"/>
        <w:jc w:val="both"/>
        <w:rPr>
          <w:rFonts w:asciiTheme="minorHAnsi" w:hAnsiTheme="minorHAnsi" w:cstheme="minorHAnsi"/>
        </w:rPr>
      </w:pPr>
    </w:p>
    <w:p w:rsidR="00F01DB9" w:rsidRPr="00F01DB9" w:rsidRDefault="00F01DB9" w:rsidP="00F01DB9">
      <w:pPr>
        <w:pStyle w:val="Paragrafoelenco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01DB9">
        <w:rPr>
          <w:rFonts w:asciiTheme="minorHAnsi" w:hAnsiTheme="minorHAnsi" w:cstheme="minorHAnsi"/>
        </w:rPr>
        <w:t xml:space="preserve">ESPERIENZE </w:t>
      </w:r>
      <w:r w:rsidRPr="00F01DB9">
        <w:rPr>
          <w:rFonts w:asciiTheme="minorHAnsi" w:hAnsiTheme="minorHAnsi" w:cstheme="minorHAnsi"/>
          <w:u w:val="single"/>
        </w:rPr>
        <w:t>interne</w:t>
      </w:r>
      <w:r w:rsidRPr="00F01DB9">
        <w:rPr>
          <w:rFonts w:asciiTheme="minorHAnsi" w:hAnsiTheme="minorHAnsi" w:cstheme="minorHAnsi"/>
        </w:rPr>
        <w:t xml:space="preserve"> (incontro con “esperti”, attuazione progetti </w:t>
      </w:r>
      <w:proofErr w:type="gramStart"/>
      <w:r w:rsidRPr="00F01DB9">
        <w:rPr>
          <w:rFonts w:asciiTheme="minorHAnsi" w:hAnsiTheme="minorHAnsi" w:cstheme="minorHAnsi"/>
        </w:rPr>
        <w:t>specifici….</w:t>
      </w:r>
      <w:proofErr w:type="gramEnd"/>
      <w:r w:rsidRPr="00F01DB9">
        <w:rPr>
          <w:rFonts w:asciiTheme="minorHAnsi" w:hAnsiTheme="minorHAnsi" w:cstheme="minorHAnsi"/>
        </w:rPr>
        <w:t xml:space="preserve"> ) o </w:t>
      </w:r>
      <w:r w:rsidRPr="00F01DB9">
        <w:rPr>
          <w:rFonts w:asciiTheme="minorHAnsi" w:hAnsiTheme="minorHAnsi" w:cstheme="minorHAnsi"/>
          <w:u w:val="single"/>
        </w:rPr>
        <w:t>esterne</w:t>
      </w:r>
      <w:r w:rsidRPr="00F01DB9">
        <w:rPr>
          <w:rFonts w:asciiTheme="minorHAnsi" w:hAnsiTheme="minorHAnsi" w:cstheme="minorHAnsi"/>
        </w:rPr>
        <w:t xml:space="preserve"> (visite, attività…) aventi una chiara declinazione orientativa.</w:t>
      </w:r>
    </w:p>
    <w:p w:rsidR="00F01DB9" w:rsidRPr="00F01DB9" w:rsidRDefault="00F01DB9" w:rsidP="00F01DB9">
      <w:pPr>
        <w:pStyle w:val="Paragrafoelenco"/>
        <w:jc w:val="both"/>
        <w:rPr>
          <w:rFonts w:asciiTheme="minorHAnsi" w:hAnsiTheme="minorHAnsi" w:cstheme="minorHAnsi"/>
        </w:rPr>
      </w:pPr>
      <w:r w:rsidRPr="00F01DB9">
        <w:rPr>
          <w:rFonts w:asciiTheme="minorHAnsi" w:hAnsiTheme="minorHAnsi" w:cstheme="minorHAnsi"/>
        </w:rPr>
        <w:t xml:space="preserve">Il contatto con realtà legate alle professioni / prosecuzione degli studi dovrebbe chiaramente essere (soprattutto il quinto anno) la più indicata. </w:t>
      </w:r>
      <w:r w:rsidRPr="00F01DB9">
        <w:rPr>
          <w:rFonts w:asciiTheme="minorHAnsi" w:hAnsiTheme="minorHAnsi" w:cstheme="minorHAnsi"/>
          <w:u w:val="single"/>
        </w:rPr>
        <w:t>In ciò, le “esperienze” corrispondono a momenti formativi/informativi connessi alla realizzazione dei PCTO</w:t>
      </w:r>
    </w:p>
    <w:p w:rsidR="00F01DB9" w:rsidRPr="00F01DB9" w:rsidRDefault="00F01DB9" w:rsidP="00F01DB9">
      <w:pPr>
        <w:pStyle w:val="Paragrafoelenco"/>
        <w:jc w:val="both"/>
        <w:rPr>
          <w:rFonts w:asciiTheme="minorHAnsi" w:hAnsiTheme="minorHAnsi" w:cstheme="minorHAnsi"/>
          <w:i/>
        </w:rPr>
      </w:pPr>
      <w:r w:rsidRPr="00F01DB9">
        <w:rPr>
          <w:rFonts w:asciiTheme="minorHAnsi" w:hAnsiTheme="minorHAnsi" w:cstheme="minorHAnsi"/>
          <w:i/>
        </w:rPr>
        <w:t>La progettazione/attuazione delle Esperienze necessita di un raccordo tra il Tutor orientatore della scuola/il Referente progetti, da un lato, e il Tutor classi/coordinatore di classe, dall’altro; ai quali ultimi i primi sottopongono le opportunità che si presentano.</w:t>
      </w:r>
    </w:p>
    <w:p w:rsidR="00F01DB9" w:rsidRPr="00F01DB9" w:rsidRDefault="00F01DB9" w:rsidP="00F01DB9">
      <w:pPr>
        <w:pStyle w:val="Paragrafoelenco"/>
        <w:numPr>
          <w:ilvl w:val="0"/>
          <w:numId w:val="17"/>
        </w:numPr>
        <w:spacing w:after="160"/>
        <w:jc w:val="both"/>
        <w:rPr>
          <w:rFonts w:asciiTheme="minorHAnsi" w:hAnsiTheme="minorHAnsi" w:cstheme="minorHAnsi"/>
        </w:rPr>
      </w:pPr>
      <w:r w:rsidRPr="00F01DB9">
        <w:rPr>
          <w:rFonts w:asciiTheme="minorHAnsi" w:hAnsiTheme="minorHAnsi" w:cstheme="minorHAnsi"/>
        </w:rPr>
        <w:t xml:space="preserve">INTERLOCUZIONE GENERALE CON IL </w:t>
      </w:r>
      <w:proofErr w:type="gramStart"/>
      <w:r w:rsidRPr="00F01DB9">
        <w:rPr>
          <w:rFonts w:asciiTheme="minorHAnsi" w:hAnsiTheme="minorHAnsi" w:cstheme="minorHAnsi"/>
        </w:rPr>
        <w:t>TUTOR :</w:t>
      </w:r>
      <w:r w:rsidRPr="00F01DB9">
        <w:rPr>
          <w:rFonts w:asciiTheme="minorHAnsi" w:hAnsiTheme="minorHAnsi" w:cstheme="minorHAnsi"/>
          <w:i/>
        </w:rPr>
        <w:t>presentazione</w:t>
      </w:r>
      <w:proofErr w:type="gramEnd"/>
      <w:r w:rsidRPr="00F01DB9">
        <w:rPr>
          <w:rFonts w:asciiTheme="minorHAnsi" w:hAnsiTheme="minorHAnsi" w:cstheme="minorHAnsi"/>
          <w:i/>
        </w:rPr>
        <w:t xml:space="preserve"> finalità orientamento, presentazione della piattaforma, illustrazione dei dati, riflessione sul capolavoro….</w:t>
      </w:r>
    </w:p>
    <w:p w:rsidR="00F01DB9" w:rsidRPr="00F01DB9" w:rsidRDefault="00F01DB9" w:rsidP="00F01DB9">
      <w:pPr>
        <w:pStyle w:val="Paragrafoelenco"/>
        <w:jc w:val="both"/>
        <w:rPr>
          <w:rFonts w:asciiTheme="minorHAnsi" w:hAnsiTheme="minorHAnsi" w:cstheme="minorHAnsi"/>
        </w:rPr>
      </w:pPr>
      <w:r w:rsidRPr="00F01DB9">
        <w:rPr>
          <w:rFonts w:asciiTheme="minorHAnsi" w:hAnsiTheme="minorHAnsi" w:cstheme="minorHAnsi"/>
        </w:rPr>
        <w:t xml:space="preserve">Se non è nella classe, il tutor affianca i docenti del </w:t>
      </w:r>
      <w:proofErr w:type="spellStart"/>
      <w:r w:rsidRPr="00F01DB9">
        <w:rPr>
          <w:rFonts w:asciiTheme="minorHAnsi" w:hAnsiTheme="minorHAnsi" w:cstheme="minorHAnsi"/>
        </w:rPr>
        <w:t>cdc</w:t>
      </w:r>
      <w:proofErr w:type="spellEnd"/>
      <w:r w:rsidRPr="00F01DB9">
        <w:rPr>
          <w:rFonts w:asciiTheme="minorHAnsi" w:hAnsiTheme="minorHAnsi" w:cstheme="minorHAnsi"/>
        </w:rPr>
        <w:t xml:space="preserve"> nelle loro ore.</w:t>
      </w:r>
    </w:p>
    <w:p w:rsidR="00F01DB9" w:rsidRPr="00F01DB9" w:rsidRDefault="00F01DB9" w:rsidP="00F01DB9">
      <w:pPr>
        <w:pStyle w:val="Paragrafoelenco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01DB9">
        <w:rPr>
          <w:rFonts w:asciiTheme="minorHAnsi" w:hAnsiTheme="minorHAnsi" w:cstheme="minorHAnsi"/>
        </w:rPr>
        <w:t xml:space="preserve">MODULO “ORIENTAMENTO CIVICO”. Attività didattiche svolte trasversalmente dai docenti del </w:t>
      </w:r>
      <w:proofErr w:type="spellStart"/>
      <w:r w:rsidRPr="00F01DB9">
        <w:rPr>
          <w:rFonts w:asciiTheme="minorHAnsi" w:hAnsiTheme="minorHAnsi" w:cstheme="minorHAnsi"/>
        </w:rPr>
        <w:t>cdc</w:t>
      </w:r>
      <w:proofErr w:type="spellEnd"/>
      <w:r w:rsidRPr="00F01DB9">
        <w:rPr>
          <w:rFonts w:asciiTheme="minorHAnsi" w:hAnsiTheme="minorHAnsi" w:cstheme="minorHAnsi"/>
        </w:rPr>
        <w:t xml:space="preserve"> (o alcuni), </w:t>
      </w:r>
      <w:r w:rsidRPr="00F01DB9">
        <w:rPr>
          <w:rFonts w:asciiTheme="minorHAnsi" w:hAnsiTheme="minorHAnsi" w:cstheme="minorHAnsi"/>
          <w:u w:val="single"/>
        </w:rPr>
        <w:t xml:space="preserve">e che corrispondono al modulo di </w:t>
      </w:r>
      <w:proofErr w:type="spellStart"/>
      <w:r w:rsidRPr="00F01DB9">
        <w:rPr>
          <w:rFonts w:asciiTheme="minorHAnsi" w:hAnsiTheme="minorHAnsi" w:cstheme="minorHAnsi"/>
          <w:u w:val="single"/>
        </w:rPr>
        <w:t>ed.civica</w:t>
      </w:r>
      <w:proofErr w:type="spellEnd"/>
      <w:r w:rsidRPr="00F01DB9">
        <w:rPr>
          <w:rFonts w:asciiTheme="minorHAnsi" w:hAnsiTheme="minorHAnsi" w:cstheme="minorHAnsi"/>
          <w:u w:val="single"/>
        </w:rPr>
        <w:t xml:space="preserve"> progettato contestualmente nella classe</w:t>
      </w:r>
      <w:r w:rsidRPr="00F01DB9">
        <w:rPr>
          <w:rFonts w:asciiTheme="minorHAnsi" w:hAnsiTheme="minorHAnsi" w:cstheme="minorHAnsi"/>
        </w:rPr>
        <w:t xml:space="preserve">. In ciò la progettazione (a livello d’istituto, per annualità) deve avvenire in raccordo tra il Team tutor e il Team </w:t>
      </w:r>
      <w:r w:rsidR="00AA0A4A">
        <w:rPr>
          <w:rFonts w:asciiTheme="minorHAnsi" w:hAnsiTheme="minorHAnsi" w:cstheme="minorHAnsi"/>
        </w:rPr>
        <w:t>Educazione C</w:t>
      </w:r>
      <w:r w:rsidRPr="00F01DB9">
        <w:rPr>
          <w:rFonts w:asciiTheme="minorHAnsi" w:hAnsiTheme="minorHAnsi" w:cstheme="minorHAnsi"/>
        </w:rPr>
        <w:t xml:space="preserve">ivica, che la propongono ai </w:t>
      </w:r>
      <w:proofErr w:type="spellStart"/>
      <w:r w:rsidRPr="00F01DB9">
        <w:rPr>
          <w:rFonts w:asciiTheme="minorHAnsi" w:hAnsiTheme="minorHAnsi" w:cstheme="minorHAnsi"/>
        </w:rPr>
        <w:t>cdc</w:t>
      </w:r>
      <w:proofErr w:type="spellEnd"/>
      <w:r w:rsidRPr="00F01DB9">
        <w:rPr>
          <w:rFonts w:asciiTheme="minorHAnsi" w:hAnsiTheme="minorHAnsi" w:cstheme="minorHAnsi"/>
        </w:rPr>
        <w:t xml:space="preserve"> per l’opportuna declinazione operativa attuativa.</w:t>
      </w:r>
    </w:p>
    <w:p w:rsidR="00F01DB9" w:rsidRPr="00F01DB9" w:rsidRDefault="00F01DB9" w:rsidP="00AA0A4A">
      <w:pPr>
        <w:pStyle w:val="Paragrafoelenco"/>
        <w:jc w:val="both"/>
        <w:rPr>
          <w:rFonts w:asciiTheme="minorHAnsi" w:hAnsiTheme="minorHAnsi" w:cstheme="minorHAnsi"/>
        </w:rPr>
      </w:pPr>
      <w:r w:rsidRPr="00F01DB9">
        <w:rPr>
          <w:rFonts w:asciiTheme="minorHAnsi" w:hAnsiTheme="minorHAnsi" w:cstheme="minorHAnsi"/>
        </w:rPr>
        <w:lastRenderedPageBreak/>
        <w:t>I grandi assi attorno ai quali progettare gli interventi sono quelli   evidenziati dal quadro delle “competenze chiave UE”, ORIENTAMENTO, PCTO, ED. CIVICA.</w:t>
      </w:r>
      <w:r w:rsidR="00AA0A4A">
        <w:rPr>
          <w:rFonts w:asciiTheme="minorHAnsi" w:hAnsiTheme="minorHAnsi" w:cstheme="minorHAnsi"/>
        </w:rPr>
        <w:t xml:space="preserve"> </w:t>
      </w:r>
      <w:r w:rsidRPr="00F01DB9">
        <w:rPr>
          <w:rFonts w:asciiTheme="minorHAnsi" w:hAnsiTheme="minorHAnsi" w:cstheme="minorHAnsi"/>
        </w:rPr>
        <w:t>Allo stato attuale, i tre ambiti paiono fortemente interconnessi, e sarebbe probabilmente penalizzante tenerli operativamente distinti (se non per la “contabilità” delle ore): alcune attività possono cioè “valere” contestualmente su più ambiti.</w:t>
      </w:r>
    </w:p>
    <w:p w:rsidR="00F01DB9" w:rsidRPr="00F01DB9" w:rsidRDefault="00AA0A4A" w:rsidP="00F01DB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F01DB9" w:rsidRPr="00F01DB9">
        <w:rPr>
          <w:rFonts w:asciiTheme="minorHAnsi" w:hAnsiTheme="minorHAnsi" w:cstheme="minorHAnsi"/>
        </w:rPr>
        <w:t>E’ auspicabile che la progettazione vada in questa direzione.</w:t>
      </w:r>
    </w:p>
    <w:p w:rsidR="00F01DB9" w:rsidRDefault="00F01DB9" w:rsidP="00F01DB9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F01DB9" w:rsidRPr="008017FE" w:rsidRDefault="00F01DB9" w:rsidP="00F01DB9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>DELIBERA N</w:t>
      </w:r>
      <w:r w:rsidR="00AA0A4A">
        <w:rPr>
          <w:rFonts w:asciiTheme="minorHAnsi" w:hAnsiTheme="minorHAnsi" w:cstheme="minorHAnsi"/>
          <w:b/>
          <w:i/>
        </w:rPr>
        <w:t xml:space="preserve">. </w:t>
      </w:r>
      <w:proofErr w:type="gramStart"/>
      <w:r w:rsidR="00AA0A4A">
        <w:rPr>
          <w:rFonts w:asciiTheme="minorHAnsi" w:hAnsiTheme="minorHAnsi" w:cstheme="minorHAnsi"/>
          <w:b/>
          <w:i/>
        </w:rPr>
        <w:t>4</w:t>
      </w:r>
      <w:r w:rsidRPr="008017FE">
        <w:rPr>
          <w:rFonts w:asciiTheme="minorHAnsi" w:hAnsiTheme="minorHAnsi" w:cstheme="minorHAnsi"/>
          <w:b/>
          <w:i/>
        </w:rPr>
        <w:t xml:space="preserve">  -</w:t>
      </w:r>
      <w:proofErr w:type="gramEnd"/>
      <w:r w:rsidR="00AA0A4A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 xml:space="preserve">Approvazione </w:t>
      </w:r>
      <w:r w:rsidR="00AA0A4A">
        <w:rPr>
          <w:rFonts w:asciiTheme="minorHAnsi" w:hAnsiTheme="minorHAnsi" w:cstheme="minorHAnsi"/>
          <w:b/>
          <w:i/>
        </w:rPr>
        <w:t>del progetto Orientamento con 3 astenuti</w:t>
      </w:r>
    </w:p>
    <w:p w:rsidR="00314CC5" w:rsidRPr="00F01DB9" w:rsidRDefault="00314CC5" w:rsidP="00F01DB9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F01DB9" w:rsidRPr="00AA0A4A" w:rsidRDefault="00AA0A4A" w:rsidP="00AA0A4A">
      <w:p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</w:t>
      </w:r>
      <w:r w:rsidR="00F01DB9" w:rsidRPr="00AA0A4A">
        <w:rPr>
          <w:rFonts w:asciiTheme="minorHAnsi" w:hAnsiTheme="minorHAnsi" w:cstheme="minorHAnsi"/>
          <w:b/>
        </w:rPr>
        <w:t xml:space="preserve">Approvazione progetti, ed attuazione PNRR dispersione/scuola 4.0 </w:t>
      </w:r>
    </w:p>
    <w:p w:rsidR="00F01DB9" w:rsidRDefault="00F01DB9" w:rsidP="00F01DB9">
      <w:pPr>
        <w:pStyle w:val="Paragrafoelenco"/>
        <w:rPr>
          <w:rFonts w:asciiTheme="minorHAnsi" w:hAnsiTheme="minorHAnsi" w:cstheme="minorHAnsi"/>
          <w:b/>
        </w:rPr>
      </w:pPr>
    </w:p>
    <w:p w:rsidR="00F01DB9" w:rsidRDefault="00F01DB9" w:rsidP="00F01DB9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Viaggi di istruzione: il Collegio discute </w:t>
      </w:r>
      <w:proofErr w:type="gramStart"/>
      <w:r>
        <w:rPr>
          <w:rFonts w:asciiTheme="minorHAnsi" w:hAnsiTheme="minorHAnsi" w:cstheme="minorHAnsi"/>
        </w:rPr>
        <w:t>e  approva</w:t>
      </w:r>
      <w:proofErr w:type="gramEnd"/>
      <w:r>
        <w:rPr>
          <w:rFonts w:asciiTheme="minorHAnsi" w:hAnsiTheme="minorHAnsi" w:cstheme="minorHAnsi"/>
        </w:rPr>
        <w:t xml:space="preserve"> la riattivazione delle uscite di classe (in giornata). Si discute la riattivazione anche delle gite di istruzione di più giorni.</w:t>
      </w:r>
    </w:p>
    <w:p w:rsidR="00AA0A4A" w:rsidRDefault="00AA0A4A" w:rsidP="00AA0A4A">
      <w:pPr>
        <w:pStyle w:val="Paragrafoelenco"/>
        <w:ind w:left="1080"/>
        <w:rPr>
          <w:rFonts w:asciiTheme="minorHAnsi" w:hAnsiTheme="minorHAnsi" w:cstheme="minorHAnsi"/>
        </w:rPr>
      </w:pPr>
    </w:p>
    <w:p w:rsidR="00F01DB9" w:rsidRPr="002C791E" w:rsidRDefault="00AA0A4A" w:rsidP="00F01DB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</w:t>
      </w:r>
      <w:r w:rsidR="00F01DB9" w:rsidRPr="002C791E">
        <w:rPr>
          <w:rFonts w:asciiTheme="minorHAnsi" w:hAnsiTheme="minorHAnsi" w:cstheme="minorHAnsi"/>
          <w:b/>
        </w:rPr>
        <w:t xml:space="preserve">DELIBERA N </w:t>
      </w:r>
      <w:r w:rsidR="00F01DB9">
        <w:rPr>
          <w:rFonts w:asciiTheme="minorHAnsi" w:hAnsiTheme="minorHAnsi" w:cstheme="minorHAnsi"/>
          <w:b/>
        </w:rPr>
        <w:t>5</w:t>
      </w:r>
    </w:p>
    <w:p w:rsidR="00F01DB9" w:rsidRDefault="00F01DB9" w:rsidP="00F01DB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La proposta di riprendere i viaggi di istruzione di più giorni all'interno del territorio </w:t>
      </w:r>
      <w:r>
        <w:rPr>
          <w:rFonts w:asciiTheme="minorHAnsi" w:hAnsiTheme="minorHAnsi" w:cstheme="minorHAnsi"/>
          <w:b/>
        </w:rPr>
        <w:br/>
        <w:t xml:space="preserve">        </w:t>
      </w:r>
      <w:r w:rsidR="00AA0A4A">
        <w:rPr>
          <w:rFonts w:asciiTheme="minorHAnsi" w:hAnsiTheme="minorHAnsi" w:cstheme="minorHAnsi"/>
          <w:b/>
        </w:rPr>
        <w:t xml:space="preserve">     nazionale viene approvata all'unanimità</w:t>
      </w:r>
      <w:r>
        <w:rPr>
          <w:rFonts w:asciiTheme="minorHAnsi" w:hAnsiTheme="minorHAnsi" w:cstheme="minorHAnsi"/>
          <w:b/>
        </w:rPr>
        <w:t>.</w:t>
      </w:r>
    </w:p>
    <w:p w:rsidR="00F01DB9" w:rsidRPr="005979D6" w:rsidRDefault="00F01DB9" w:rsidP="00AA0A4A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</w:t>
      </w:r>
      <w:r w:rsidRPr="005979D6">
        <w:rPr>
          <w:rFonts w:asciiTheme="minorHAnsi" w:hAnsiTheme="minorHAnsi" w:cstheme="minorHAnsi"/>
        </w:rPr>
        <w:t xml:space="preserve">ngono altresì nominati referenti della Commissione Viaggi di istruzione i proff. Coco e Palmieri. </w:t>
      </w:r>
    </w:p>
    <w:p w:rsidR="00F01DB9" w:rsidRDefault="00F01DB9" w:rsidP="00AA0A4A">
      <w:pPr>
        <w:pStyle w:val="Paragrafoelenco"/>
        <w:ind w:left="567"/>
        <w:rPr>
          <w:rFonts w:asciiTheme="minorHAnsi" w:hAnsiTheme="minorHAnsi" w:cstheme="minorHAnsi"/>
          <w:b/>
        </w:rPr>
      </w:pPr>
    </w:p>
    <w:p w:rsidR="00707F20" w:rsidRPr="00707F20" w:rsidRDefault="00AA0A4A" w:rsidP="00AA0A4A">
      <w:pPr>
        <w:pStyle w:val="Paragrafoelenco"/>
        <w:numPr>
          <w:ilvl w:val="0"/>
          <w:numId w:val="10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Scuola </w:t>
      </w:r>
      <w:proofErr w:type="gramStart"/>
      <w:r>
        <w:rPr>
          <w:rFonts w:asciiTheme="minorHAnsi" w:hAnsiTheme="minorHAnsi" w:cstheme="minorHAnsi"/>
        </w:rPr>
        <w:t>4.0 :Attiva</w:t>
      </w:r>
      <w:r w:rsidR="00707F20" w:rsidRPr="00707F20">
        <w:rPr>
          <w:rFonts w:asciiTheme="minorHAnsi" w:hAnsiTheme="minorHAnsi" w:cstheme="minorHAnsi"/>
        </w:rPr>
        <w:t>zione</w:t>
      </w:r>
      <w:proofErr w:type="gramEnd"/>
      <w:r w:rsidR="00707F20" w:rsidRPr="00707F20">
        <w:rPr>
          <w:rFonts w:asciiTheme="minorHAnsi" w:hAnsiTheme="minorHAnsi" w:cstheme="minorHAnsi"/>
        </w:rPr>
        <w:t xml:space="preserve"> Lab</w:t>
      </w:r>
      <w:r>
        <w:rPr>
          <w:rFonts w:asciiTheme="minorHAnsi" w:hAnsiTheme="minorHAnsi" w:cstheme="minorHAnsi"/>
        </w:rPr>
        <w:t>oratorio</w:t>
      </w:r>
      <w:r w:rsidR="00707F20" w:rsidRPr="00707F20">
        <w:rPr>
          <w:rFonts w:asciiTheme="minorHAnsi" w:hAnsiTheme="minorHAnsi" w:cstheme="minorHAnsi"/>
        </w:rPr>
        <w:t xml:space="preserve"> Meccanico e Moda</w:t>
      </w:r>
    </w:p>
    <w:p w:rsidR="00707F20" w:rsidRDefault="00707F20" w:rsidP="00AA0A4A">
      <w:pPr>
        <w:pStyle w:val="Paragrafoelenco"/>
        <w:ind w:left="567"/>
        <w:jc w:val="both"/>
        <w:rPr>
          <w:rFonts w:asciiTheme="minorHAnsi" w:hAnsiTheme="minorHAnsi" w:cstheme="minorHAnsi"/>
        </w:rPr>
      </w:pPr>
    </w:p>
    <w:p w:rsidR="00F01DB9" w:rsidRDefault="00F01DB9" w:rsidP="00AA0A4A">
      <w:pPr>
        <w:pStyle w:val="Paragrafoelenco"/>
        <w:numPr>
          <w:ilvl w:val="0"/>
          <w:numId w:val="16"/>
        </w:numPr>
        <w:ind w:left="567"/>
        <w:jc w:val="both"/>
        <w:rPr>
          <w:rFonts w:asciiTheme="minorHAnsi" w:hAnsiTheme="minorHAnsi" w:cstheme="minorHAnsi"/>
          <w:b/>
        </w:rPr>
      </w:pPr>
      <w:r w:rsidRPr="00F01DB9">
        <w:rPr>
          <w:rFonts w:asciiTheme="minorHAnsi" w:hAnsiTheme="minorHAnsi" w:cstheme="minorHAnsi"/>
          <w:b/>
        </w:rPr>
        <w:t>Studenti richiedenti frequenza a seguito di bocciatura per due anni consecutivi</w:t>
      </w:r>
    </w:p>
    <w:p w:rsidR="00F01DB9" w:rsidRPr="00F01DB9" w:rsidRDefault="00AA0A4A" w:rsidP="00AA0A4A">
      <w:pPr>
        <w:pStyle w:val="Paragrafoelenc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Gli studenti El </w:t>
      </w:r>
      <w:proofErr w:type="spellStart"/>
      <w:r>
        <w:rPr>
          <w:rFonts w:asciiTheme="minorHAnsi" w:hAnsiTheme="minorHAnsi" w:cstheme="minorHAnsi"/>
        </w:rPr>
        <w:t>Sayed</w:t>
      </w:r>
      <w:proofErr w:type="spellEnd"/>
      <w:r>
        <w:rPr>
          <w:rFonts w:asciiTheme="minorHAnsi" w:hAnsiTheme="minorHAnsi" w:cstheme="minorHAnsi"/>
        </w:rPr>
        <w:t xml:space="preserve"> (1mat), Rega (3oe), </w:t>
      </w:r>
      <w:proofErr w:type="spellStart"/>
      <w:r>
        <w:rPr>
          <w:rFonts w:asciiTheme="minorHAnsi" w:hAnsiTheme="minorHAnsi" w:cstheme="minorHAnsi"/>
        </w:rPr>
        <w:t>Azhar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Mohamad</w:t>
      </w:r>
      <w:proofErr w:type="spellEnd"/>
      <w:r>
        <w:rPr>
          <w:rFonts w:asciiTheme="minorHAnsi" w:hAnsiTheme="minorHAnsi" w:cstheme="minorHAnsi"/>
        </w:rPr>
        <w:t xml:space="preserve"> (2oe), Solis (2oe), </w:t>
      </w:r>
      <w:proofErr w:type="spellStart"/>
      <w:r>
        <w:rPr>
          <w:rFonts w:asciiTheme="minorHAnsi" w:hAnsiTheme="minorHAnsi" w:cstheme="minorHAnsi"/>
        </w:rPr>
        <w:t>Mohamad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Zulkaram</w:t>
      </w:r>
      <w:proofErr w:type="spellEnd"/>
      <w:r>
        <w:rPr>
          <w:rFonts w:asciiTheme="minorHAnsi" w:hAnsiTheme="minorHAnsi" w:cstheme="minorHAnsi"/>
        </w:rPr>
        <w:t xml:space="preserve"> (2oe) richiedono la frequenza, il collegio docenti approva. Il prof. Potenza </w:t>
      </w:r>
      <w:r w:rsidR="00A61E82">
        <w:rPr>
          <w:rFonts w:asciiTheme="minorHAnsi" w:hAnsiTheme="minorHAnsi" w:cstheme="minorHAnsi"/>
        </w:rPr>
        <w:t xml:space="preserve">fa mettere a verbale sua contrarietà nel caso dello studente </w:t>
      </w:r>
      <w:proofErr w:type="spellStart"/>
      <w:r w:rsidR="00A61E82">
        <w:rPr>
          <w:rFonts w:asciiTheme="minorHAnsi" w:hAnsiTheme="minorHAnsi" w:cstheme="minorHAnsi"/>
        </w:rPr>
        <w:t>Azhar</w:t>
      </w:r>
      <w:proofErr w:type="spellEnd"/>
      <w:r w:rsidR="00A61E82">
        <w:rPr>
          <w:rFonts w:asciiTheme="minorHAnsi" w:hAnsiTheme="minorHAnsi" w:cstheme="minorHAnsi"/>
        </w:rPr>
        <w:t xml:space="preserve"> </w:t>
      </w:r>
      <w:proofErr w:type="spellStart"/>
      <w:r w:rsidR="00A61E82">
        <w:rPr>
          <w:rFonts w:asciiTheme="minorHAnsi" w:hAnsiTheme="minorHAnsi" w:cstheme="minorHAnsi"/>
        </w:rPr>
        <w:t>Mohamad</w:t>
      </w:r>
      <w:proofErr w:type="spellEnd"/>
      <w:r w:rsidR="00A61E82">
        <w:rPr>
          <w:rFonts w:asciiTheme="minorHAnsi" w:hAnsiTheme="minorHAnsi" w:cstheme="minorHAnsi"/>
        </w:rPr>
        <w:t>.</w:t>
      </w:r>
    </w:p>
    <w:p w:rsidR="00F01DB9" w:rsidRDefault="00F01DB9" w:rsidP="00AA0A4A">
      <w:pPr>
        <w:pStyle w:val="Paragrafoelenco"/>
        <w:ind w:left="567"/>
        <w:jc w:val="both"/>
        <w:rPr>
          <w:rFonts w:asciiTheme="minorHAnsi" w:hAnsiTheme="minorHAnsi" w:cstheme="minorHAnsi"/>
          <w:b/>
        </w:rPr>
      </w:pPr>
    </w:p>
    <w:p w:rsidR="00F01DB9" w:rsidRPr="00F01DB9" w:rsidRDefault="00F01DB9" w:rsidP="00AA0A4A">
      <w:pPr>
        <w:pStyle w:val="Paragrafoelenco"/>
        <w:ind w:left="567"/>
        <w:jc w:val="both"/>
        <w:rPr>
          <w:rFonts w:asciiTheme="minorHAnsi" w:hAnsiTheme="minorHAnsi" w:cstheme="minorHAnsi"/>
          <w:b/>
        </w:rPr>
      </w:pPr>
    </w:p>
    <w:p w:rsidR="00F01DB9" w:rsidRDefault="00F01DB9" w:rsidP="00AA0A4A">
      <w:pPr>
        <w:pStyle w:val="Paragrafoelenco"/>
        <w:numPr>
          <w:ilvl w:val="0"/>
          <w:numId w:val="16"/>
        </w:numPr>
        <w:ind w:left="567"/>
        <w:jc w:val="both"/>
        <w:rPr>
          <w:rFonts w:asciiTheme="minorHAnsi" w:hAnsiTheme="minorHAnsi" w:cstheme="minorHAnsi"/>
          <w:b/>
        </w:rPr>
      </w:pPr>
      <w:r w:rsidRPr="00F01DB9">
        <w:rPr>
          <w:rFonts w:asciiTheme="minorHAnsi" w:hAnsiTheme="minorHAnsi" w:cstheme="minorHAnsi"/>
          <w:b/>
        </w:rPr>
        <w:t>Varie ed eventuali</w:t>
      </w:r>
    </w:p>
    <w:p w:rsidR="00314CC5" w:rsidRDefault="00314CC5" w:rsidP="00707F20">
      <w:pPr>
        <w:jc w:val="both"/>
        <w:rPr>
          <w:rFonts w:asciiTheme="minorHAnsi" w:hAnsiTheme="minorHAnsi" w:cstheme="minorHAnsi"/>
        </w:rPr>
      </w:pPr>
    </w:p>
    <w:p w:rsidR="00707F20" w:rsidRDefault="00707F20" w:rsidP="00707F20">
      <w:pPr>
        <w:jc w:val="both"/>
        <w:rPr>
          <w:rFonts w:asciiTheme="minorHAnsi" w:hAnsiTheme="minorHAnsi" w:cstheme="minorHAnsi"/>
        </w:rPr>
      </w:pPr>
      <w:r w:rsidRPr="00707F20">
        <w:rPr>
          <w:rFonts w:asciiTheme="minorHAnsi" w:hAnsiTheme="minorHAnsi" w:cstheme="minorHAnsi"/>
        </w:rPr>
        <w:t>Il Ds ricorda</w:t>
      </w:r>
      <w:r>
        <w:rPr>
          <w:rFonts w:asciiTheme="minorHAnsi" w:hAnsiTheme="minorHAnsi" w:cstheme="minorHAnsi"/>
        </w:rPr>
        <w:t xml:space="preserve">: priorità attuazione curricolo UDA entro 31 ottobre, per attuazione </w:t>
      </w:r>
      <w:r w:rsidR="00A61E82">
        <w:rPr>
          <w:rFonts w:asciiTheme="minorHAnsi" w:hAnsiTheme="minorHAnsi" w:cstheme="minorHAnsi"/>
        </w:rPr>
        <w:t xml:space="preserve">nel </w:t>
      </w:r>
      <w:r>
        <w:rPr>
          <w:rFonts w:asciiTheme="minorHAnsi" w:hAnsiTheme="minorHAnsi" w:cstheme="minorHAnsi"/>
        </w:rPr>
        <w:t xml:space="preserve">secondo </w:t>
      </w:r>
      <w:proofErr w:type="spellStart"/>
      <w:r>
        <w:rPr>
          <w:rFonts w:asciiTheme="minorHAnsi" w:hAnsiTheme="minorHAnsi" w:cstheme="minorHAnsi"/>
        </w:rPr>
        <w:t>pentamestre</w:t>
      </w:r>
      <w:proofErr w:type="spellEnd"/>
      <w:r>
        <w:rPr>
          <w:rFonts w:asciiTheme="minorHAnsi" w:hAnsiTheme="minorHAnsi" w:cstheme="minorHAnsi"/>
        </w:rPr>
        <w:t>.</w:t>
      </w:r>
    </w:p>
    <w:p w:rsidR="00A61E82" w:rsidRPr="00707F20" w:rsidRDefault="00A61E82" w:rsidP="00707F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Sollecitato da diversi docenti sul problema parcheggio in seguito ai lavori di ristrutturazione in corso, il Dirigente Scolastico comunica che il Comune di Cernusco s/N, contattato in merito, si è mostrato insensibile al problema, che non può quindi essere risolto. Si richiamano i docenti a provvedere autonomamente. </w:t>
      </w:r>
    </w:p>
    <w:p w:rsidR="00F01DB9" w:rsidRPr="002C791E" w:rsidRDefault="00F01DB9" w:rsidP="00707F20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8752A7" w:rsidRPr="00A52E39" w:rsidRDefault="008752A7" w:rsidP="008752A7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 xml:space="preserve">Esauriti gli argomenti all’ordine del giorno, la seduta si chiude alle </w:t>
      </w:r>
      <w:r w:rsidR="00AA0A4A">
        <w:rPr>
          <w:rFonts w:asciiTheme="minorHAnsi" w:hAnsiTheme="minorHAnsi"/>
          <w:color w:val="00000A"/>
        </w:rPr>
        <w:t>17.3</w:t>
      </w:r>
      <w:r>
        <w:rPr>
          <w:rFonts w:asciiTheme="minorHAnsi" w:hAnsiTheme="minorHAnsi"/>
          <w:color w:val="00000A"/>
        </w:rPr>
        <w:t>0</w:t>
      </w:r>
      <w:r w:rsidRPr="00A52E39">
        <w:rPr>
          <w:rFonts w:asciiTheme="minorHAnsi" w:hAnsiTheme="minorHAnsi"/>
          <w:color w:val="00000A"/>
        </w:rPr>
        <w:t xml:space="preserve">. </w:t>
      </w:r>
    </w:p>
    <w:p w:rsidR="008752A7" w:rsidRPr="00A52E39" w:rsidRDefault="008752A7" w:rsidP="008752A7">
      <w:pPr>
        <w:jc w:val="both"/>
        <w:rPr>
          <w:rFonts w:asciiTheme="minorHAnsi" w:hAnsiTheme="minorHAnsi"/>
          <w:color w:val="00000A"/>
        </w:rPr>
      </w:pPr>
    </w:p>
    <w:p w:rsidR="008752A7" w:rsidRPr="00A52E39" w:rsidRDefault="008752A7" w:rsidP="008752A7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Letto, approvato, sottoscritto.</w:t>
      </w:r>
    </w:p>
    <w:p w:rsidR="008752A7" w:rsidRPr="00A52E39" w:rsidRDefault="008752A7" w:rsidP="008752A7">
      <w:pPr>
        <w:jc w:val="both"/>
        <w:rPr>
          <w:rFonts w:asciiTheme="minorHAnsi" w:hAnsiTheme="minorHAnsi"/>
          <w:color w:val="00000A"/>
        </w:rPr>
      </w:pPr>
    </w:p>
    <w:p w:rsidR="008752A7" w:rsidRPr="00A52E39" w:rsidRDefault="008752A7" w:rsidP="008752A7">
      <w:pPr>
        <w:jc w:val="both"/>
        <w:rPr>
          <w:rFonts w:asciiTheme="minorHAnsi" w:hAnsiTheme="minorHAnsi"/>
          <w:color w:val="00000A"/>
        </w:rPr>
      </w:pPr>
    </w:p>
    <w:p w:rsidR="008752A7" w:rsidRPr="00A52E39" w:rsidRDefault="008752A7" w:rsidP="008752A7">
      <w:pPr>
        <w:jc w:val="both"/>
        <w:rPr>
          <w:rFonts w:asciiTheme="minorHAnsi" w:hAnsiTheme="minorHAnsi"/>
          <w:color w:val="00000A"/>
        </w:rPr>
      </w:pPr>
    </w:p>
    <w:p w:rsidR="008752A7" w:rsidRPr="00A52E39" w:rsidRDefault="008752A7" w:rsidP="008752A7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Il Dirigente Scolastico</w:t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  <w:t>Il segretario</w:t>
      </w:r>
    </w:p>
    <w:p w:rsidR="008752A7" w:rsidRPr="00A52E39" w:rsidRDefault="008752A7" w:rsidP="008752A7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Nicola Emilio Ferrara</w:t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  <w:t>Roberto Limonta</w:t>
      </w:r>
    </w:p>
    <w:p w:rsidR="008752A7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8752A7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8752A7" w:rsidRPr="00BC5B57" w:rsidRDefault="008752A7" w:rsidP="008752A7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sectPr w:rsidR="008752A7" w:rsidRPr="00BC5B57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0D3"/>
    <w:multiLevelType w:val="hybridMultilevel"/>
    <w:tmpl w:val="E6AE2E22"/>
    <w:lvl w:ilvl="0" w:tplc="A10A8D6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9D2558"/>
    <w:multiLevelType w:val="hybridMultilevel"/>
    <w:tmpl w:val="A4E8E0A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C6116"/>
    <w:multiLevelType w:val="hybridMultilevel"/>
    <w:tmpl w:val="E17CEE68"/>
    <w:lvl w:ilvl="0" w:tplc="0A0CB8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3E714700"/>
    <w:multiLevelType w:val="hybridMultilevel"/>
    <w:tmpl w:val="3078BDBA"/>
    <w:lvl w:ilvl="0" w:tplc="6EE0E16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0473C"/>
    <w:multiLevelType w:val="hybridMultilevel"/>
    <w:tmpl w:val="D018BB4A"/>
    <w:lvl w:ilvl="0" w:tplc="70B43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4861"/>
    <w:multiLevelType w:val="multilevel"/>
    <w:tmpl w:val="D5D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353D7"/>
    <w:multiLevelType w:val="hybridMultilevel"/>
    <w:tmpl w:val="BEB222AA"/>
    <w:lvl w:ilvl="0" w:tplc="DD92DF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234E5B"/>
    <w:multiLevelType w:val="hybridMultilevel"/>
    <w:tmpl w:val="9B769B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4FC2"/>
    <w:multiLevelType w:val="hybridMultilevel"/>
    <w:tmpl w:val="AB2C5D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A4A73"/>
    <w:multiLevelType w:val="hybridMultilevel"/>
    <w:tmpl w:val="5C48BA1A"/>
    <w:lvl w:ilvl="0" w:tplc="2B1E76F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21A78"/>
    <w:multiLevelType w:val="hybridMultilevel"/>
    <w:tmpl w:val="AB2C5D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3601D0"/>
    <w:multiLevelType w:val="hybridMultilevel"/>
    <w:tmpl w:val="A36C0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871CD"/>
    <w:multiLevelType w:val="hybridMultilevel"/>
    <w:tmpl w:val="F19EE1DC"/>
    <w:lvl w:ilvl="0" w:tplc="05200B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3"/>
  </w:num>
  <w:num w:numId="7">
    <w:abstractNumId w:val="11"/>
  </w:num>
  <w:num w:numId="8">
    <w:abstractNumId w:val="15"/>
  </w:num>
  <w:num w:numId="9">
    <w:abstractNumId w:val="3"/>
  </w:num>
  <w:num w:numId="10">
    <w:abstractNumId w:val="17"/>
  </w:num>
  <w:num w:numId="11">
    <w:abstractNumId w:val="9"/>
  </w:num>
  <w:num w:numId="12">
    <w:abstractNumId w:val="2"/>
  </w:num>
  <w:num w:numId="13">
    <w:abstractNumId w:val="14"/>
  </w:num>
  <w:num w:numId="14">
    <w:abstractNumId w:val="0"/>
  </w:num>
  <w:num w:numId="15">
    <w:abstractNumId w:val="10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FE"/>
    <w:rsid w:val="000029DA"/>
    <w:rsid w:val="00026FA4"/>
    <w:rsid w:val="00035F24"/>
    <w:rsid w:val="00047C61"/>
    <w:rsid w:val="00054A6E"/>
    <w:rsid w:val="00055383"/>
    <w:rsid w:val="000567A9"/>
    <w:rsid w:val="000665C6"/>
    <w:rsid w:val="0007178D"/>
    <w:rsid w:val="00087DA5"/>
    <w:rsid w:val="000966A5"/>
    <w:rsid w:val="000F7853"/>
    <w:rsid w:val="00102622"/>
    <w:rsid w:val="00102B8E"/>
    <w:rsid w:val="00115241"/>
    <w:rsid w:val="0012121D"/>
    <w:rsid w:val="00137DA1"/>
    <w:rsid w:val="0014243E"/>
    <w:rsid w:val="00151069"/>
    <w:rsid w:val="00152532"/>
    <w:rsid w:val="00165A8E"/>
    <w:rsid w:val="00173A48"/>
    <w:rsid w:val="00184B35"/>
    <w:rsid w:val="00191B1F"/>
    <w:rsid w:val="001A18B0"/>
    <w:rsid w:val="001E3B78"/>
    <w:rsid w:val="001F61B6"/>
    <w:rsid w:val="001F7C39"/>
    <w:rsid w:val="002021C5"/>
    <w:rsid w:val="00210D37"/>
    <w:rsid w:val="002202C7"/>
    <w:rsid w:val="00220D22"/>
    <w:rsid w:val="0023263E"/>
    <w:rsid w:val="002348A5"/>
    <w:rsid w:val="0024294B"/>
    <w:rsid w:val="00256E18"/>
    <w:rsid w:val="00263E1A"/>
    <w:rsid w:val="0027332E"/>
    <w:rsid w:val="002865F2"/>
    <w:rsid w:val="002A1B24"/>
    <w:rsid w:val="002A26F1"/>
    <w:rsid w:val="002E6D2F"/>
    <w:rsid w:val="002E7665"/>
    <w:rsid w:val="00302CC9"/>
    <w:rsid w:val="00314CC5"/>
    <w:rsid w:val="00314D3B"/>
    <w:rsid w:val="003710F8"/>
    <w:rsid w:val="00384696"/>
    <w:rsid w:val="00391359"/>
    <w:rsid w:val="0039348B"/>
    <w:rsid w:val="003A5AD1"/>
    <w:rsid w:val="004018A4"/>
    <w:rsid w:val="00410483"/>
    <w:rsid w:val="00412EA9"/>
    <w:rsid w:val="00415512"/>
    <w:rsid w:val="004302EB"/>
    <w:rsid w:val="00430433"/>
    <w:rsid w:val="0043386F"/>
    <w:rsid w:val="00435CA0"/>
    <w:rsid w:val="0046214E"/>
    <w:rsid w:val="00464984"/>
    <w:rsid w:val="004919A2"/>
    <w:rsid w:val="00493084"/>
    <w:rsid w:val="004B5FFD"/>
    <w:rsid w:val="004C5A35"/>
    <w:rsid w:val="004E270F"/>
    <w:rsid w:val="004F545A"/>
    <w:rsid w:val="004F6B23"/>
    <w:rsid w:val="00500294"/>
    <w:rsid w:val="00535BB2"/>
    <w:rsid w:val="00540CF5"/>
    <w:rsid w:val="0059420D"/>
    <w:rsid w:val="00594A11"/>
    <w:rsid w:val="005A3E71"/>
    <w:rsid w:val="005C13A4"/>
    <w:rsid w:val="005E68FE"/>
    <w:rsid w:val="005F524D"/>
    <w:rsid w:val="00605F2E"/>
    <w:rsid w:val="00621218"/>
    <w:rsid w:val="00664402"/>
    <w:rsid w:val="00695F53"/>
    <w:rsid w:val="006C0B3A"/>
    <w:rsid w:val="006C2262"/>
    <w:rsid w:val="006D24F6"/>
    <w:rsid w:val="006D4E41"/>
    <w:rsid w:val="006D650D"/>
    <w:rsid w:val="006F23B7"/>
    <w:rsid w:val="00707F20"/>
    <w:rsid w:val="007336E8"/>
    <w:rsid w:val="007A1E67"/>
    <w:rsid w:val="007A74C8"/>
    <w:rsid w:val="007B0D6F"/>
    <w:rsid w:val="007B4F53"/>
    <w:rsid w:val="007B66D4"/>
    <w:rsid w:val="007F0DAF"/>
    <w:rsid w:val="007F492D"/>
    <w:rsid w:val="00804173"/>
    <w:rsid w:val="00807CA4"/>
    <w:rsid w:val="008142C8"/>
    <w:rsid w:val="00834DE6"/>
    <w:rsid w:val="008365AA"/>
    <w:rsid w:val="0084307A"/>
    <w:rsid w:val="008549C9"/>
    <w:rsid w:val="00856709"/>
    <w:rsid w:val="008752A7"/>
    <w:rsid w:val="00890527"/>
    <w:rsid w:val="008977F8"/>
    <w:rsid w:val="008D6D6A"/>
    <w:rsid w:val="008E6301"/>
    <w:rsid w:val="008F3AA9"/>
    <w:rsid w:val="008F5DDE"/>
    <w:rsid w:val="00903383"/>
    <w:rsid w:val="00906276"/>
    <w:rsid w:val="009125E3"/>
    <w:rsid w:val="00941CE6"/>
    <w:rsid w:val="00942313"/>
    <w:rsid w:val="009546F9"/>
    <w:rsid w:val="009573F2"/>
    <w:rsid w:val="009628ED"/>
    <w:rsid w:val="00970BFC"/>
    <w:rsid w:val="009710F2"/>
    <w:rsid w:val="0097347C"/>
    <w:rsid w:val="00986FBA"/>
    <w:rsid w:val="009A13A7"/>
    <w:rsid w:val="009E28BA"/>
    <w:rsid w:val="00A163FE"/>
    <w:rsid w:val="00A31B9E"/>
    <w:rsid w:val="00A32587"/>
    <w:rsid w:val="00A341F3"/>
    <w:rsid w:val="00A46346"/>
    <w:rsid w:val="00A51457"/>
    <w:rsid w:val="00A51A22"/>
    <w:rsid w:val="00A61790"/>
    <w:rsid w:val="00A61E82"/>
    <w:rsid w:val="00A70400"/>
    <w:rsid w:val="00A728AD"/>
    <w:rsid w:val="00A77ACF"/>
    <w:rsid w:val="00A802FE"/>
    <w:rsid w:val="00A82792"/>
    <w:rsid w:val="00AA0A4A"/>
    <w:rsid w:val="00AB455D"/>
    <w:rsid w:val="00AC3EB3"/>
    <w:rsid w:val="00AC4CF2"/>
    <w:rsid w:val="00AD3942"/>
    <w:rsid w:val="00AE48A2"/>
    <w:rsid w:val="00AF2289"/>
    <w:rsid w:val="00B1329F"/>
    <w:rsid w:val="00B14CE1"/>
    <w:rsid w:val="00B243FF"/>
    <w:rsid w:val="00B26B51"/>
    <w:rsid w:val="00B26C85"/>
    <w:rsid w:val="00B30574"/>
    <w:rsid w:val="00B42360"/>
    <w:rsid w:val="00B46794"/>
    <w:rsid w:val="00B5697B"/>
    <w:rsid w:val="00B63C26"/>
    <w:rsid w:val="00B63CE8"/>
    <w:rsid w:val="00B75D8E"/>
    <w:rsid w:val="00B76568"/>
    <w:rsid w:val="00B839C6"/>
    <w:rsid w:val="00BD017C"/>
    <w:rsid w:val="00BF6CB8"/>
    <w:rsid w:val="00C179A5"/>
    <w:rsid w:val="00C2652C"/>
    <w:rsid w:val="00C35120"/>
    <w:rsid w:val="00C455D4"/>
    <w:rsid w:val="00C72B2B"/>
    <w:rsid w:val="00C8328A"/>
    <w:rsid w:val="00C85436"/>
    <w:rsid w:val="00C92291"/>
    <w:rsid w:val="00C96043"/>
    <w:rsid w:val="00CA38EB"/>
    <w:rsid w:val="00CB76FB"/>
    <w:rsid w:val="00CC3D2E"/>
    <w:rsid w:val="00CD4DFF"/>
    <w:rsid w:val="00CF2B3A"/>
    <w:rsid w:val="00D013F7"/>
    <w:rsid w:val="00D06310"/>
    <w:rsid w:val="00D173A1"/>
    <w:rsid w:val="00D232F5"/>
    <w:rsid w:val="00D32D48"/>
    <w:rsid w:val="00D33091"/>
    <w:rsid w:val="00D46593"/>
    <w:rsid w:val="00D56E87"/>
    <w:rsid w:val="00DC02CD"/>
    <w:rsid w:val="00DD1AF4"/>
    <w:rsid w:val="00DE3E3D"/>
    <w:rsid w:val="00E14D90"/>
    <w:rsid w:val="00E25F31"/>
    <w:rsid w:val="00E27C3D"/>
    <w:rsid w:val="00E43EE3"/>
    <w:rsid w:val="00E5040A"/>
    <w:rsid w:val="00E67940"/>
    <w:rsid w:val="00EA3C2D"/>
    <w:rsid w:val="00EB71DF"/>
    <w:rsid w:val="00EC1FB7"/>
    <w:rsid w:val="00EC7BA4"/>
    <w:rsid w:val="00ED29C8"/>
    <w:rsid w:val="00EE36D5"/>
    <w:rsid w:val="00EF2D53"/>
    <w:rsid w:val="00EF62AB"/>
    <w:rsid w:val="00F01DB9"/>
    <w:rsid w:val="00F10A1D"/>
    <w:rsid w:val="00F1392E"/>
    <w:rsid w:val="00F723FC"/>
    <w:rsid w:val="00F82938"/>
    <w:rsid w:val="00F96A45"/>
    <w:rsid w:val="00FA0118"/>
    <w:rsid w:val="00FA0ABC"/>
    <w:rsid w:val="00FB085E"/>
    <w:rsid w:val="00FC4015"/>
    <w:rsid w:val="00FC5DF2"/>
    <w:rsid w:val="00FC6FC4"/>
    <w:rsid w:val="00FD2916"/>
    <w:rsid w:val="00FD62FE"/>
    <w:rsid w:val="00FE3030"/>
    <w:rsid w:val="00FF6079"/>
    <w:rsid w:val="00FF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974BE3"/>
  <w15:docId w15:val="{1AB41AC3-A56B-4C64-B811-AE627CC6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14CE1"/>
    <w:pPr>
      <w:spacing w:before="100" w:beforeAutospacing="1" w:after="100" w:afterAutospacing="1"/>
    </w:pPr>
  </w:style>
  <w:style w:type="paragraph" w:customStyle="1" w:styleId="Default">
    <w:name w:val="Default"/>
    <w:rsid w:val="00F01DB9"/>
    <w:pPr>
      <w:autoSpaceDE w:val="0"/>
      <w:autoSpaceDN w:val="0"/>
      <w:adjustRightInd w:val="0"/>
    </w:pPr>
    <w:rPr>
      <w:rFonts w:eastAsia="Calibri"/>
      <w:bCs/>
      <w:i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06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psiacernusco.edu.it/sites/default/files/Collegio%20docenti_31%20agosto%202020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D094-2391-4294-963E-3E10D544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14048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2017-12-19T07:40:00Z</cp:lastPrinted>
  <dcterms:created xsi:type="dcterms:W3CDTF">2023-09-25T11:38:00Z</dcterms:created>
  <dcterms:modified xsi:type="dcterms:W3CDTF">2023-11-16T06:15:00Z</dcterms:modified>
</cp:coreProperties>
</file>